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3BA88" w14:textId="14C61E58"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3GPP TSG-RAN WG4 Meeting</w:t>
      </w:r>
      <w:r w:rsidRPr="005C0CB5">
        <w:rPr>
          <w:rFonts w:ascii="Arial" w:eastAsiaTheme="minorEastAsia" w:hAnsi="Arial" w:cs="Arial" w:hint="eastAsia"/>
          <w:b/>
          <w:sz w:val="24"/>
          <w:szCs w:val="24"/>
          <w:lang w:eastAsia="zh-CN"/>
        </w:rPr>
        <w:t xml:space="preserve"> #95-e                                                              </w:t>
      </w:r>
      <w:r w:rsidRPr="005C0CB5">
        <w:rPr>
          <w:rFonts w:ascii="Arial" w:eastAsiaTheme="minorEastAsia" w:hAnsi="Arial" w:cs="Arial"/>
          <w:b/>
          <w:sz w:val="24"/>
          <w:szCs w:val="24"/>
          <w:lang w:eastAsia="zh-CN"/>
        </w:rPr>
        <w:t>R4-</w:t>
      </w:r>
      <w:r w:rsidR="00917FB7">
        <w:rPr>
          <w:rFonts w:ascii="Arial" w:eastAsiaTheme="minorEastAsia" w:hAnsi="Arial" w:cs="Arial" w:hint="eastAsia"/>
          <w:b/>
          <w:sz w:val="24"/>
          <w:szCs w:val="24"/>
          <w:lang w:eastAsia="zh-CN"/>
        </w:rPr>
        <w:t>2009164</w:t>
      </w:r>
      <w:bookmarkStart w:id="0" w:name="_GoBack"/>
      <w:bookmarkEnd w:id="0"/>
    </w:p>
    <w:p w14:paraId="1BB7E693" w14:textId="77777777"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Electronic Meeting, 25 May</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837F3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0277">
        <w:rPr>
          <w:rFonts w:ascii="Arial" w:eastAsiaTheme="minorEastAsia" w:hAnsi="Arial" w:cs="Arial" w:hint="eastAsia"/>
          <w:color w:val="000000"/>
          <w:sz w:val="22"/>
          <w:lang w:eastAsia="zh-CN"/>
        </w:rPr>
        <w:t>6.4.3</w:t>
      </w:r>
      <w:r w:rsidR="00AE0A0C">
        <w:rPr>
          <w:rFonts w:ascii="Arial" w:eastAsiaTheme="minorEastAsia" w:hAnsi="Arial" w:cs="Arial" w:hint="eastAsia"/>
          <w:color w:val="000000"/>
          <w:sz w:val="22"/>
          <w:lang w:eastAsia="zh-CN"/>
        </w:rPr>
        <w:t>.2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1E0389E7" w14:textId="1302E68C" w:rsidR="00915D73" w:rsidRPr="00EE4799" w:rsidRDefault="00915D73" w:rsidP="00EE4799">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E4799" w:rsidRPr="00EE4799">
        <w:rPr>
          <w:rFonts w:ascii="Arial" w:eastAsiaTheme="minorEastAsia" w:hAnsi="Arial" w:cs="Arial" w:hint="eastAsia"/>
          <w:color w:val="000000"/>
          <w:sz w:val="22"/>
          <w:lang w:eastAsia="zh-CN"/>
        </w:rPr>
        <w:t>[95e</w:t>
      </w:r>
      <w:proofErr w:type="gramStart"/>
      <w:r w:rsidR="00EE4799" w:rsidRPr="00EE4799">
        <w:rPr>
          <w:rFonts w:ascii="Arial" w:eastAsiaTheme="minorEastAsia" w:hAnsi="Arial" w:cs="Arial" w:hint="eastAsia"/>
          <w:color w:val="000000"/>
          <w:sz w:val="22"/>
          <w:lang w:eastAsia="zh-CN"/>
        </w:rPr>
        <w:t>][</w:t>
      </w:r>
      <w:proofErr w:type="gramEnd"/>
      <w:r w:rsidR="00EE4799" w:rsidRPr="00EE4799">
        <w:rPr>
          <w:rFonts w:ascii="Arial" w:eastAsiaTheme="minorEastAsia" w:hAnsi="Arial" w:cs="Arial" w:hint="eastAsia"/>
          <w:color w:val="000000"/>
          <w:sz w:val="22"/>
          <w:lang w:eastAsia="zh-CN"/>
        </w:rPr>
        <w:t>112] 5G_V2X_NRSL_UE_RF_RX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14C9DC9" w14:textId="06EF23DD" w:rsidR="00A50F57" w:rsidRPr="00A50F57" w:rsidRDefault="002B0C39" w:rsidP="00805BE8">
      <w:pPr>
        <w:rPr>
          <w:lang w:eastAsia="zh-CN"/>
        </w:rPr>
      </w:pPr>
      <w:r>
        <w:rPr>
          <w:rFonts w:hint="eastAsia"/>
          <w:lang w:eastAsia="zh-CN"/>
        </w:rPr>
        <w:t xml:space="preserve">In </w:t>
      </w:r>
      <w:r w:rsidR="001A427D">
        <w:rPr>
          <w:rFonts w:hint="eastAsia"/>
          <w:lang w:eastAsia="zh-CN"/>
        </w:rPr>
        <w:t>RAN4#94-e-bis meeting</w:t>
      </w:r>
      <w:r>
        <w:rPr>
          <w:rFonts w:hint="eastAsia"/>
          <w:lang w:eastAsia="zh-CN"/>
        </w:rPr>
        <w:t xml:space="preserve">, the </w:t>
      </w:r>
      <w:r>
        <w:rPr>
          <w:lang w:eastAsia="zh-CN"/>
        </w:rPr>
        <w:t>corresponding</w:t>
      </w:r>
      <w:r>
        <w:rPr>
          <w:rFonts w:hint="eastAsia"/>
          <w:lang w:eastAsia="zh-CN"/>
        </w:rPr>
        <w:t xml:space="preserve"> CR</w:t>
      </w:r>
      <w:r w:rsidR="00D100A7">
        <w:rPr>
          <w:rFonts w:hint="eastAsia"/>
          <w:lang w:eastAsia="zh-CN"/>
        </w:rPr>
        <w:t>s</w:t>
      </w:r>
      <w:r w:rsidR="007629AE">
        <w:rPr>
          <w:rFonts w:hint="eastAsia"/>
          <w:lang w:eastAsia="zh-CN"/>
        </w:rPr>
        <w:t xml:space="preserve"> on Rx RF</w:t>
      </w:r>
      <w:r w:rsidR="00D100A7">
        <w:rPr>
          <w:rFonts w:hint="eastAsia"/>
          <w:lang w:eastAsia="zh-CN"/>
        </w:rPr>
        <w:t xml:space="preserve"> for NR V2X </w:t>
      </w:r>
      <w:r>
        <w:rPr>
          <w:rFonts w:hint="eastAsia"/>
          <w:lang w:eastAsia="zh-CN"/>
        </w:rPr>
        <w:t xml:space="preserve">for TS 38.101-1 </w:t>
      </w:r>
      <w:r w:rsidR="0054265C">
        <w:rPr>
          <w:rFonts w:hint="eastAsia"/>
          <w:lang w:eastAsia="zh-CN"/>
        </w:rPr>
        <w:t>were</w:t>
      </w:r>
      <w:r>
        <w:rPr>
          <w:rFonts w:hint="eastAsia"/>
          <w:lang w:eastAsia="zh-CN"/>
        </w:rPr>
        <w:t xml:space="preserve"> endorsed</w:t>
      </w:r>
      <w:r w:rsidR="007629AE">
        <w:rPr>
          <w:rFonts w:hint="eastAsia"/>
          <w:lang w:eastAsia="zh-CN"/>
        </w:rPr>
        <w:t xml:space="preserve">. However, the </w:t>
      </w:r>
      <w:r w:rsidR="007629AE">
        <w:rPr>
          <w:lang w:eastAsia="zh-CN"/>
        </w:rPr>
        <w:t>maximum</w:t>
      </w:r>
      <w:r w:rsidR="007629AE">
        <w:rPr>
          <w:rFonts w:hint="eastAsia"/>
          <w:lang w:eastAsia="zh-CN"/>
        </w:rPr>
        <w:t xml:space="preserve"> </w:t>
      </w:r>
      <w:r w:rsidR="0006109B">
        <w:rPr>
          <w:rFonts w:hint="eastAsia"/>
          <w:lang w:eastAsia="zh-CN"/>
        </w:rPr>
        <w:t>input level has</w:t>
      </w:r>
      <w:r w:rsidR="00377455">
        <w:rPr>
          <w:rFonts w:hint="eastAsia"/>
          <w:lang w:eastAsia="zh-CN"/>
        </w:rPr>
        <w:t xml:space="preserve"> not</w:t>
      </w:r>
      <w:r w:rsidR="007F7068">
        <w:rPr>
          <w:rFonts w:hint="eastAsia"/>
          <w:lang w:eastAsia="zh-CN"/>
        </w:rPr>
        <w:t xml:space="preserve"> reached consensus, and companies still have concern on</w:t>
      </w:r>
      <w:r w:rsidR="007629AE">
        <w:rPr>
          <w:rFonts w:hint="eastAsia"/>
          <w:lang w:eastAsia="zh-CN"/>
        </w:rPr>
        <w:t xml:space="preserve"> </w:t>
      </w:r>
      <w:r w:rsidR="00794640">
        <w:rPr>
          <w:rFonts w:hint="eastAsia"/>
          <w:lang w:eastAsia="zh-CN"/>
        </w:rPr>
        <w:t>REFSENS</w:t>
      </w:r>
      <w:r w:rsidR="007F7068">
        <w:rPr>
          <w:rFonts w:hint="eastAsia"/>
          <w:lang w:eastAsia="zh-CN"/>
        </w:rPr>
        <w:t xml:space="preserve"> and AC</w:t>
      </w:r>
      <w:r w:rsidR="0006109B">
        <w:rPr>
          <w:rFonts w:hint="eastAsia"/>
          <w:lang w:eastAsia="zh-CN"/>
        </w:rPr>
        <w:t>S for C</w:t>
      </w:r>
      <w:r w:rsidR="007F7068">
        <w:rPr>
          <w:rFonts w:hint="eastAsia"/>
          <w:lang w:eastAsia="zh-CN"/>
        </w:rPr>
        <w:t xml:space="preserve">ase 2. </w:t>
      </w:r>
      <w:r w:rsidR="00D100A7">
        <w:rPr>
          <w:rFonts w:hint="eastAsia"/>
          <w:lang w:eastAsia="zh-CN"/>
        </w:rPr>
        <w:t>This email discussion summary will discuss the remaining Rx RF</w:t>
      </w:r>
      <w:r w:rsidR="008F04AC">
        <w:rPr>
          <w:rFonts w:hint="eastAsia"/>
          <w:lang w:eastAsia="zh-CN"/>
        </w:rPr>
        <w:t xml:space="preserve"> requirements for NR V2X, including REFSENS, the m</w:t>
      </w:r>
      <w:r w:rsidR="0006109B">
        <w:rPr>
          <w:rFonts w:hint="eastAsia"/>
          <w:lang w:eastAsia="zh-CN"/>
        </w:rPr>
        <w:t>aximum input level and ACS for C</w:t>
      </w:r>
      <w:r w:rsidR="008F04AC">
        <w:rPr>
          <w:rFonts w:hint="eastAsia"/>
          <w:lang w:eastAsia="zh-CN"/>
        </w:rPr>
        <w:t>ase 2.</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75035D1" w14:textId="1F1D9422" w:rsidR="00E81CFD" w:rsidRPr="00964CFF" w:rsidRDefault="00BB583B" w:rsidP="00E81CFD">
      <w:pPr>
        <w:pStyle w:val="afe"/>
        <w:numPr>
          <w:ilvl w:val="1"/>
          <w:numId w:val="17"/>
        </w:numPr>
        <w:ind w:firstLineChars="0"/>
        <w:rPr>
          <w:lang w:eastAsia="zh-CN"/>
        </w:rPr>
      </w:pPr>
      <w:r>
        <w:rPr>
          <w:rFonts w:eastAsiaTheme="minorEastAsia" w:hint="eastAsia"/>
          <w:lang w:eastAsia="zh-CN"/>
        </w:rPr>
        <w:t>Discuss the remain</w:t>
      </w:r>
      <w:r w:rsidR="00533682">
        <w:rPr>
          <w:rFonts w:eastAsiaTheme="minorEastAsia" w:hint="eastAsia"/>
          <w:lang w:eastAsia="zh-CN"/>
        </w:rPr>
        <w:t>ing</w:t>
      </w:r>
      <w:r>
        <w:rPr>
          <w:rFonts w:eastAsiaTheme="minorEastAsia" w:hint="eastAsia"/>
          <w:lang w:eastAsia="zh-CN"/>
        </w:rPr>
        <w:t xml:space="preserve"> issues and provide comments to make alignments</w:t>
      </w:r>
      <w:r w:rsidR="00332D82">
        <w:rPr>
          <w:rFonts w:eastAsia="宋体" w:hint="eastAsia"/>
          <w:lang w:eastAsia="zh-CN"/>
        </w:rPr>
        <w:t>.</w:t>
      </w:r>
    </w:p>
    <w:p w14:paraId="79079FB9" w14:textId="4CC891DA" w:rsidR="00000337" w:rsidRPr="00000337" w:rsidRDefault="00000337" w:rsidP="00E81CFD">
      <w:pPr>
        <w:pStyle w:val="afe"/>
        <w:numPr>
          <w:ilvl w:val="1"/>
          <w:numId w:val="17"/>
        </w:numPr>
        <w:ind w:firstLineChars="0"/>
        <w:rPr>
          <w:lang w:eastAsia="zh-CN"/>
        </w:rPr>
      </w:pPr>
      <w:r>
        <w:rPr>
          <w:rFonts w:eastAsiaTheme="minorEastAsia" w:hint="eastAsia"/>
          <w:lang w:eastAsia="zh-CN"/>
        </w:rPr>
        <w:t>Companies to review the associated CR and TP, and provide comments for correction if needed</w:t>
      </w:r>
      <w:r w:rsidR="00332D82">
        <w:rPr>
          <w:rFonts w:eastAsia="宋体" w:hint="eastAsia"/>
          <w:lang w:eastAsia="zh-CN"/>
        </w:rPr>
        <w:t>.</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46162960" w:rsidR="00E81CFD" w:rsidRPr="00E81CFD" w:rsidRDefault="00000337" w:rsidP="00E81CFD">
      <w:pPr>
        <w:pStyle w:val="afe"/>
        <w:numPr>
          <w:ilvl w:val="1"/>
          <w:numId w:val="17"/>
        </w:numPr>
        <w:ind w:firstLineChars="0"/>
        <w:rPr>
          <w:lang w:eastAsia="zh-CN"/>
        </w:rPr>
      </w:pPr>
      <w:r>
        <w:rPr>
          <w:rFonts w:eastAsiaTheme="minorEastAsia" w:hint="eastAsia"/>
          <w:lang w:eastAsia="zh-CN"/>
        </w:rPr>
        <w:t>Further discuss the WF</w:t>
      </w:r>
      <w:r w:rsidR="00E81CFD">
        <w:rPr>
          <w:rFonts w:eastAsiaTheme="minorEastAsia" w:hint="eastAsia"/>
          <w:lang w:eastAsia="zh-CN"/>
        </w:rPr>
        <w:t xml:space="preserve"> and revised CR</w:t>
      </w:r>
      <w:r w:rsidR="00540EDF">
        <w:rPr>
          <w:rFonts w:eastAsiaTheme="minorEastAsia" w:hint="eastAsia"/>
          <w:lang w:eastAsia="zh-CN"/>
        </w:rPr>
        <w:t xml:space="preserve"> </w:t>
      </w:r>
      <w:r>
        <w:rPr>
          <w:rFonts w:eastAsiaTheme="minorEastAsia" w:hint="eastAsia"/>
          <w:lang w:eastAsia="zh-CN"/>
        </w:rPr>
        <w:t xml:space="preserve">if any </w:t>
      </w:r>
      <w:r w:rsidR="00540EDF">
        <w:rPr>
          <w:rFonts w:eastAsiaTheme="minorEastAsia" w:hint="eastAsia"/>
          <w:lang w:eastAsia="zh-CN"/>
        </w:rPr>
        <w:t>for alignment</w:t>
      </w:r>
      <w:r w:rsidR="00332D82">
        <w:rPr>
          <w:rFonts w:eastAsia="宋体" w:hint="eastAsia"/>
          <w:lang w:eastAsia="zh-CN"/>
        </w:rPr>
        <w:t>.</w:t>
      </w:r>
    </w:p>
    <w:p w14:paraId="37E6560F" w14:textId="5B3E2037"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D67BD1">
        <w:rPr>
          <w:rFonts w:eastAsiaTheme="minorEastAsia" w:hint="eastAsia"/>
          <w:lang w:eastAsia="zh-CN"/>
        </w:rPr>
        <w:t xml:space="preserve">d the final statuses of the WF, </w:t>
      </w:r>
      <w:r>
        <w:rPr>
          <w:rFonts w:eastAsiaTheme="minorEastAsia" w:hint="eastAsia"/>
          <w:lang w:eastAsia="zh-CN"/>
        </w:rPr>
        <w:t>CR</w:t>
      </w:r>
      <w:r w:rsidR="00D67BD1">
        <w:rPr>
          <w:rFonts w:eastAsiaTheme="minorEastAsia" w:hint="eastAsia"/>
          <w:lang w:eastAsia="zh-CN"/>
        </w:rPr>
        <w:t xml:space="preserve"> and TP</w:t>
      </w:r>
      <w:r w:rsidR="00332D82">
        <w:rPr>
          <w:rFonts w:eastAsia="宋体" w:hint="eastAsia"/>
          <w:lang w:eastAsia="zh-CN"/>
        </w:rPr>
        <w:t>.</w:t>
      </w:r>
    </w:p>
    <w:p w14:paraId="609286E5" w14:textId="0C30432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04E7B">
        <w:rPr>
          <w:rFonts w:hint="eastAsia"/>
          <w:lang w:eastAsia="zh-CN"/>
        </w:rPr>
        <w:t>Rx RF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16856223" w:rsidR="00F53FE2" w:rsidRPr="00F12FC3" w:rsidRDefault="000D053C" w:rsidP="00E03C5C">
            <w:pPr>
              <w:spacing w:before="120" w:after="120"/>
            </w:pPr>
            <w:r w:rsidRPr="000D053C">
              <w:t>R4-2006259</w:t>
            </w:r>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4042B7EB" w14:textId="77777777" w:rsidR="000D053C" w:rsidRDefault="000D053C" w:rsidP="000D053C">
            <w:pPr>
              <w:spacing w:before="120" w:after="120"/>
            </w:pPr>
            <w:r>
              <w:t>Proposal 1: The same NF value (13dB) as n47 should be used for n38 REFSENS. The REFSENS of NR V2X bands are specified as Table 1.</w:t>
            </w:r>
          </w:p>
          <w:p w14:paraId="5A967C06" w14:textId="77777777" w:rsidR="000D053C" w:rsidRDefault="000D053C" w:rsidP="000D053C">
            <w:pPr>
              <w:spacing w:before="120" w:after="120"/>
            </w:pPr>
            <w:r>
              <w:t xml:space="preserve">Proposal 2: The maximum input level for NR </w:t>
            </w:r>
            <w:proofErr w:type="spellStart"/>
            <w:r>
              <w:t>Uu</w:t>
            </w:r>
            <w:proofErr w:type="spellEnd"/>
            <w:r>
              <w:t xml:space="preserve"> can be reused for NR V2X as specified in Table 2.</w:t>
            </w:r>
          </w:p>
          <w:p w14:paraId="23E5CF1A" w14:textId="5A20E139" w:rsidR="005E366A" w:rsidRPr="004A7544" w:rsidRDefault="000D053C" w:rsidP="000D053C">
            <w:pPr>
              <w:spacing w:before="120" w:after="120"/>
            </w:pPr>
            <w:r>
              <w:t>Proposal 3: The test parameters for ACS for V2X Case 2 are specified as Table 3.</w:t>
            </w:r>
          </w:p>
        </w:tc>
      </w:tr>
      <w:tr w:rsidR="009A01CD" w14:paraId="056CECE2" w14:textId="77777777" w:rsidTr="00637D66">
        <w:trPr>
          <w:trHeight w:val="468"/>
        </w:trPr>
        <w:tc>
          <w:tcPr>
            <w:tcW w:w="1648" w:type="dxa"/>
          </w:tcPr>
          <w:p w14:paraId="07794C87" w14:textId="5CFE7828" w:rsidR="009A01CD" w:rsidRPr="000D053C" w:rsidRDefault="000D053C" w:rsidP="00E03C5C">
            <w:pPr>
              <w:spacing w:before="120" w:after="120"/>
            </w:pPr>
            <w:r w:rsidRPr="000D053C">
              <w:t>R4-2006261</w:t>
            </w:r>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3A4F7E96" w:rsidR="009A01CD" w:rsidRDefault="007D6DB7" w:rsidP="00E03C5C">
            <w:pPr>
              <w:spacing w:before="120" w:after="120"/>
            </w:pPr>
            <w:r w:rsidRPr="001713A3">
              <w:rPr>
                <w:rFonts w:hint="eastAsia"/>
              </w:rPr>
              <w:t xml:space="preserve">According to [1], the remaining issues on Rx RF requirements for NR V2X are </w:t>
            </w:r>
            <w:r w:rsidRPr="001713A3">
              <w:t>captured</w:t>
            </w:r>
            <w:r w:rsidRPr="001713A3">
              <w:rPr>
                <w:rFonts w:hint="eastAsia"/>
              </w:rPr>
              <w:t xml:space="preserve"> in this paper.</w:t>
            </w:r>
          </w:p>
        </w:tc>
      </w:tr>
      <w:tr w:rsidR="009A01CD" w14:paraId="4172E019" w14:textId="77777777" w:rsidTr="00637D66">
        <w:trPr>
          <w:trHeight w:val="468"/>
        </w:trPr>
        <w:tc>
          <w:tcPr>
            <w:tcW w:w="1648" w:type="dxa"/>
          </w:tcPr>
          <w:p w14:paraId="78084F57" w14:textId="6B0603DC" w:rsidR="009A01CD" w:rsidRDefault="000D053C" w:rsidP="000D053C">
            <w:pPr>
              <w:spacing w:before="120" w:after="120"/>
            </w:pPr>
            <w:r w:rsidRPr="000D053C">
              <w:t>R4-2006262</w:t>
            </w:r>
          </w:p>
        </w:tc>
        <w:tc>
          <w:tcPr>
            <w:tcW w:w="1437" w:type="dxa"/>
          </w:tcPr>
          <w:p w14:paraId="71D8BB9B" w14:textId="60CEF1AD" w:rsidR="009A01CD" w:rsidRPr="001713A3" w:rsidRDefault="000D053C" w:rsidP="00F12FC3">
            <w:pPr>
              <w:spacing w:before="120" w:after="120"/>
            </w:pPr>
            <w:r w:rsidRPr="001713A3">
              <w:rPr>
                <w:rFonts w:hint="eastAsia"/>
              </w:rPr>
              <w:t>CATT</w:t>
            </w:r>
          </w:p>
        </w:tc>
        <w:tc>
          <w:tcPr>
            <w:tcW w:w="6772" w:type="dxa"/>
          </w:tcPr>
          <w:p w14:paraId="7F6B3135" w14:textId="2867D2F2" w:rsidR="000D053C" w:rsidRPr="001713A3" w:rsidRDefault="000D053C" w:rsidP="000D053C">
            <w:pPr>
              <w:spacing w:before="120" w:after="120"/>
            </w:pPr>
            <w:r>
              <w:rPr>
                <w:rFonts w:hint="eastAsia"/>
              </w:rPr>
              <w:t>Draft CR R4-2005633 was endorsed in RAN4#94-e-bis meeting</w:t>
            </w:r>
            <w:r w:rsidR="00DA5632" w:rsidRPr="001713A3">
              <w:rPr>
                <w:rFonts w:hint="eastAsia"/>
              </w:rPr>
              <w:t>.</w:t>
            </w:r>
          </w:p>
          <w:p w14:paraId="22A22504" w14:textId="32146069" w:rsidR="009A01CD" w:rsidRPr="001713A3" w:rsidRDefault="000D053C" w:rsidP="000D053C">
            <w:pPr>
              <w:spacing w:before="120" w:after="120"/>
            </w:pPr>
            <w:r>
              <w:rPr>
                <w:rFonts w:hint="eastAsia"/>
              </w:rPr>
              <w:t>The reference sensitivity for band n38, maximum input level and adjacent channel selectivity for case 2 are updated based on R4-2005633</w:t>
            </w:r>
            <w:r w:rsidR="00DA5632">
              <w:rPr>
                <w:rFonts w:hint="eastAsia"/>
              </w:rPr>
              <w:t>.</w:t>
            </w:r>
          </w:p>
        </w:tc>
      </w:tr>
      <w:tr w:rsidR="009A01CD" w14:paraId="7083103B" w14:textId="77777777" w:rsidTr="00637D66">
        <w:trPr>
          <w:trHeight w:val="468"/>
        </w:trPr>
        <w:tc>
          <w:tcPr>
            <w:tcW w:w="1648" w:type="dxa"/>
          </w:tcPr>
          <w:p w14:paraId="0CAEA023" w14:textId="5A205BDC" w:rsidR="009A01CD" w:rsidRDefault="00637D66" w:rsidP="00637D66">
            <w:pPr>
              <w:spacing w:before="120" w:after="120"/>
            </w:pPr>
            <w:r w:rsidRPr="00637D66">
              <w:lastRenderedPageBreak/>
              <w:t>R4-2006821</w:t>
            </w:r>
          </w:p>
        </w:tc>
        <w:tc>
          <w:tcPr>
            <w:tcW w:w="1437" w:type="dxa"/>
          </w:tcPr>
          <w:p w14:paraId="22422992" w14:textId="3012ACC2" w:rsidR="009A01CD" w:rsidRPr="00E03C5C" w:rsidRDefault="006A47D8" w:rsidP="00E03C5C">
            <w:pPr>
              <w:spacing w:before="120" w:after="120"/>
            </w:pPr>
            <w:r w:rsidRPr="006A47D8">
              <w:t>Qualcomm Incorporated</w:t>
            </w:r>
          </w:p>
        </w:tc>
        <w:tc>
          <w:tcPr>
            <w:tcW w:w="6772" w:type="dxa"/>
          </w:tcPr>
          <w:p w14:paraId="5DFF86EC" w14:textId="47FC4DEB" w:rsidR="006A47D8" w:rsidRPr="001713A3" w:rsidRDefault="006A47D8" w:rsidP="006A47D8">
            <w:pPr>
              <w:spacing w:before="120" w:after="120"/>
              <w:rPr>
                <w:lang w:eastAsia="zh-CN"/>
              </w:rPr>
            </w:pPr>
            <w:r>
              <w:t>Proposal 1: Use a value of 2.5 dB for diversity gain for NR V2X REFSENS calculations</w:t>
            </w:r>
            <w:r w:rsidR="00007516">
              <w:rPr>
                <w:rFonts w:hint="eastAsia"/>
                <w:lang w:eastAsia="zh-CN"/>
              </w:rPr>
              <w:t>.</w:t>
            </w:r>
          </w:p>
          <w:p w14:paraId="5F418B1F" w14:textId="2EE7FEE7" w:rsidR="009A01CD" w:rsidRPr="004918DE" w:rsidRDefault="006A47D8" w:rsidP="006A47D8">
            <w:pPr>
              <w:spacing w:before="120" w:after="120"/>
            </w:pPr>
            <w:r>
              <w:t>Proposal 2: Use Reference measurement channel and simulation assumptions given in table 1 for NR V2X REFSENSE target SNR simulation.</w:t>
            </w:r>
          </w:p>
        </w:tc>
      </w:tr>
      <w:tr w:rsidR="00862777" w14:paraId="338B5A4D" w14:textId="77777777" w:rsidTr="00637D66">
        <w:trPr>
          <w:trHeight w:val="468"/>
        </w:trPr>
        <w:tc>
          <w:tcPr>
            <w:tcW w:w="1648" w:type="dxa"/>
          </w:tcPr>
          <w:p w14:paraId="33D0AF18" w14:textId="4289F430" w:rsidR="00862777" w:rsidRPr="00637D66" w:rsidRDefault="00637D66" w:rsidP="00637D66">
            <w:pPr>
              <w:spacing w:before="120" w:after="120"/>
            </w:pPr>
            <w:r w:rsidRPr="00637D66">
              <w:t>R4-2008223</w:t>
            </w:r>
          </w:p>
        </w:tc>
        <w:tc>
          <w:tcPr>
            <w:tcW w:w="1437" w:type="dxa"/>
          </w:tcPr>
          <w:p w14:paraId="67D9F452" w14:textId="63160C12" w:rsidR="00862777" w:rsidRPr="00E03C5C" w:rsidRDefault="006A47D8" w:rsidP="00E03C5C">
            <w:pPr>
              <w:spacing w:before="120" w:after="120"/>
            </w:pPr>
            <w:r w:rsidRPr="006A47D8">
              <w:t xml:space="preserve">Huawei, </w:t>
            </w:r>
            <w:proofErr w:type="spellStart"/>
            <w:r w:rsidRPr="006A47D8">
              <w:t>HiSilicon</w:t>
            </w:r>
            <w:proofErr w:type="spellEnd"/>
          </w:p>
        </w:tc>
        <w:tc>
          <w:tcPr>
            <w:tcW w:w="6772" w:type="dxa"/>
          </w:tcPr>
          <w:p w14:paraId="5F58958A" w14:textId="77777777" w:rsidR="006A47D8" w:rsidRDefault="006A47D8" w:rsidP="006A47D8">
            <w:pPr>
              <w:spacing w:before="120" w:after="120"/>
            </w:pPr>
            <w:r>
              <w:t>Proposal 1: It is proposed to define a single value maximum input level for all V2X CBWs, and -25dBm as well as -27dBm are proposed to be defined for 64QAM and 256QAM respectively.</w:t>
            </w:r>
          </w:p>
          <w:p w14:paraId="2F7EEE5E" w14:textId="646DAE24" w:rsidR="00862777" w:rsidRDefault="006A47D8" w:rsidP="006A47D8">
            <w:pPr>
              <w:spacing w:before="120" w:after="120"/>
            </w:pPr>
            <w:r>
              <w:t xml:space="preserve">Proposal 2: It is proposed to define aligned values of ACS Case 2 with NR </w:t>
            </w:r>
            <w:proofErr w:type="spellStart"/>
            <w:r>
              <w:t>Uu</w:t>
            </w:r>
            <w:proofErr w:type="spellEnd"/>
            <w:r>
              <w:t>.</w:t>
            </w:r>
          </w:p>
        </w:tc>
      </w:tr>
      <w:tr w:rsidR="00B902B7" w14:paraId="2D6315DC" w14:textId="77777777" w:rsidTr="00637D66">
        <w:trPr>
          <w:trHeight w:val="468"/>
        </w:trPr>
        <w:tc>
          <w:tcPr>
            <w:tcW w:w="1648" w:type="dxa"/>
          </w:tcPr>
          <w:p w14:paraId="4A6006D4" w14:textId="77777777" w:rsidR="00B902B7" w:rsidRPr="00B902B7" w:rsidRDefault="00704D43" w:rsidP="00B902B7">
            <w:pPr>
              <w:spacing w:before="120" w:after="120"/>
            </w:pPr>
            <w:hyperlink r:id="rId10" w:history="1">
              <w:r w:rsidR="00B902B7" w:rsidRPr="00B902B7">
                <w:t>R4-2006746</w:t>
              </w:r>
            </w:hyperlink>
          </w:p>
          <w:p w14:paraId="1544454A" w14:textId="77777777" w:rsidR="00B902B7" w:rsidRPr="00B902B7" w:rsidRDefault="00B902B7" w:rsidP="00637D66">
            <w:pPr>
              <w:spacing w:before="120" w:after="120"/>
            </w:pPr>
          </w:p>
        </w:tc>
        <w:tc>
          <w:tcPr>
            <w:tcW w:w="1437" w:type="dxa"/>
          </w:tcPr>
          <w:p w14:paraId="7722DA28" w14:textId="397DF2E7" w:rsidR="00B902B7" w:rsidRPr="006A47D8" w:rsidRDefault="00B902B7" w:rsidP="00E03C5C">
            <w:pPr>
              <w:spacing w:before="120" w:after="120"/>
            </w:pPr>
            <w:r w:rsidRPr="00B902B7">
              <w:t>LG Electronics France</w:t>
            </w:r>
          </w:p>
        </w:tc>
        <w:tc>
          <w:tcPr>
            <w:tcW w:w="6772" w:type="dxa"/>
          </w:tcPr>
          <w:p w14:paraId="2D639EDE" w14:textId="4161A319" w:rsidR="00B902B7" w:rsidRDefault="00B902B7" w:rsidP="006A47D8">
            <w:pPr>
              <w:spacing w:before="120" w:after="120"/>
              <w:rPr>
                <w:lang w:eastAsia="zh-CN"/>
              </w:rPr>
            </w:pPr>
            <w:r w:rsidRPr="00B902B7">
              <w:t>TP on remaining issues for NR V2X UE</w:t>
            </w:r>
            <w:r w:rsidR="00D16512">
              <w:rPr>
                <w:rFonts w:hint="eastAsia"/>
                <w:lang w:eastAsia="zh-CN"/>
              </w:rPr>
              <w:t xml:space="preserve">. </w:t>
            </w:r>
            <w:r w:rsidR="00624BE0">
              <w:rPr>
                <w:rFonts w:eastAsiaTheme="minorEastAsia" w:hint="eastAsia"/>
                <w:lang w:eastAsia="zh-CN"/>
              </w:rPr>
              <w:t xml:space="preserve">The </w:t>
            </w:r>
            <w:r w:rsidR="00624BE0">
              <w:rPr>
                <w:rFonts w:hint="eastAsia"/>
                <w:lang w:eastAsia="zh-CN"/>
              </w:rPr>
              <w:t>Rx RF part will be treated in this thread.</w:t>
            </w:r>
          </w:p>
          <w:p w14:paraId="61D281B7" w14:textId="77777777" w:rsidR="00D16512" w:rsidRDefault="00D16512" w:rsidP="00D16512">
            <w:pPr>
              <w:spacing w:before="120" w:after="120"/>
            </w:pPr>
            <w:r>
              <w:t xml:space="preserve">Proposal 1: The maximum input level for NR </w:t>
            </w:r>
            <w:proofErr w:type="spellStart"/>
            <w:r>
              <w:t>Uu</w:t>
            </w:r>
            <w:proofErr w:type="spellEnd"/>
            <w:r>
              <w:t xml:space="preserve"> can be reused for NR V2X as specified in Table 2.</w:t>
            </w:r>
          </w:p>
          <w:p w14:paraId="63C725DD" w14:textId="77777777" w:rsidR="00D16512" w:rsidRDefault="00D16512" w:rsidP="00D16512">
            <w:pPr>
              <w:spacing w:before="120" w:after="120"/>
            </w:pPr>
            <w:r>
              <w:t>Proposal 2: remove [] in ACS</w:t>
            </w:r>
          </w:p>
          <w:p w14:paraId="0F182C2B" w14:textId="6A048E10" w:rsidR="00D16512" w:rsidRPr="00D16512" w:rsidRDefault="00D16512" w:rsidP="00D16512">
            <w:pPr>
              <w:spacing w:before="120" w:after="120"/>
              <w:rPr>
                <w:lang w:eastAsia="zh-CN"/>
              </w:rPr>
            </w:pPr>
            <w:r>
              <w:t xml:space="preserve">Proposal 3: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vertAlign w:val="subscript"/>
              </w:rPr>
              <w:t xml:space="preserve"> </w:t>
            </w:r>
            <w:r w:rsidRPr="00786234">
              <w:rPr>
                <w:rFonts w:cs="Arial"/>
              </w:rPr>
              <w:t xml:space="preserve">for </w:t>
            </w:r>
            <w:r>
              <w:rPr>
                <w:rFonts w:cs="Arial"/>
              </w:rPr>
              <w:t>V2X_20_n38 is 0.2dB with HTF due to 3</w:t>
            </w:r>
            <w:r w:rsidRPr="00786234">
              <w:rPr>
                <w:rFonts w:cs="Arial"/>
                <w:vertAlign w:val="superscript"/>
              </w:rPr>
              <w:t>rd</w:t>
            </w:r>
            <w:r>
              <w:rPr>
                <w:rFonts w:cs="Arial"/>
              </w:rPr>
              <w:t xml:space="preserve"> harmonic.</w:t>
            </w:r>
          </w:p>
        </w:tc>
      </w:tr>
      <w:tr w:rsidR="00CE72B1" w14:paraId="02BE80D8" w14:textId="77777777" w:rsidTr="00637D66">
        <w:trPr>
          <w:trHeight w:val="468"/>
        </w:trPr>
        <w:tc>
          <w:tcPr>
            <w:tcW w:w="1648" w:type="dxa"/>
          </w:tcPr>
          <w:p w14:paraId="5D14E1FC" w14:textId="77777777" w:rsidR="00CE72B1" w:rsidRDefault="00CE72B1" w:rsidP="00B902B7">
            <w:pPr>
              <w:spacing w:before="120" w:after="120"/>
            </w:pPr>
          </w:p>
        </w:tc>
        <w:tc>
          <w:tcPr>
            <w:tcW w:w="1437" w:type="dxa"/>
          </w:tcPr>
          <w:p w14:paraId="052E5AEA" w14:textId="77777777" w:rsidR="00CE72B1" w:rsidRPr="00B902B7" w:rsidRDefault="00CE72B1" w:rsidP="00E03C5C">
            <w:pPr>
              <w:spacing w:before="120" w:after="120"/>
            </w:pPr>
          </w:p>
        </w:tc>
        <w:tc>
          <w:tcPr>
            <w:tcW w:w="6772" w:type="dxa"/>
          </w:tcPr>
          <w:p w14:paraId="5E6278BB" w14:textId="77777777" w:rsidR="00CE72B1" w:rsidRPr="00B902B7" w:rsidRDefault="00CE72B1" w:rsidP="006A47D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71A1844" w14:textId="52A4DC6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1-1</w:t>
      </w:r>
      <w:r w:rsidR="00C37CB2" w:rsidRPr="006F5CBE">
        <w:rPr>
          <w:sz w:val="24"/>
          <w:szCs w:val="16"/>
          <w:lang w:val="en-US"/>
        </w:rPr>
        <w:t xml:space="preserve">: </w:t>
      </w:r>
      <w:r w:rsidR="00E54FBB">
        <w:rPr>
          <w:rFonts w:hint="eastAsia"/>
          <w:sz w:val="24"/>
          <w:szCs w:val="16"/>
          <w:lang w:val="en-US"/>
        </w:rPr>
        <w:t>REFSENS</w:t>
      </w:r>
    </w:p>
    <w:p w14:paraId="0EC3B674" w14:textId="5F11942A" w:rsidR="00210BD9" w:rsidRDefault="00210BD9" w:rsidP="00210BD9">
      <w:pPr>
        <w:rPr>
          <w:b/>
          <w:u w:val="single"/>
          <w:lang w:eastAsia="zh-CN"/>
        </w:rPr>
      </w:pPr>
      <w:r w:rsidRPr="00382E89">
        <w:rPr>
          <w:b/>
          <w:u w:val="single"/>
          <w:lang w:eastAsia="ko-KR"/>
        </w:rPr>
        <w:t>Issue 1-1</w:t>
      </w:r>
      <w:r w:rsidR="00852684">
        <w:rPr>
          <w:rFonts w:hint="eastAsia"/>
          <w:b/>
          <w:u w:val="single"/>
          <w:lang w:eastAsia="zh-CN"/>
        </w:rPr>
        <w:t>-1</w:t>
      </w:r>
      <w:r w:rsidRPr="00382E89">
        <w:rPr>
          <w:b/>
          <w:u w:val="single"/>
          <w:lang w:eastAsia="ko-KR"/>
        </w:rPr>
        <w:t xml:space="preserve">: </w:t>
      </w:r>
      <w:r w:rsidR="005F67C3">
        <w:rPr>
          <w:rFonts w:hint="eastAsia"/>
          <w:b/>
          <w:u w:val="single"/>
          <w:lang w:eastAsia="zh-CN"/>
        </w:rPr>
        <w:t>Diversity gain</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20E472D1" w:rsidR="00BF235D" w:rsidRPr="00BF235D"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5F67C3">
        <w:t>Use a value of 2.5 dB for diversity gain for NR V2X REFSENS calculations</w:t>
      </w:r>
      <w:r w:rsidR="00852684">
        <w:rPr>
          <w:rFonts w:eastAsia="宋体" w:hint="eastAsia"/>
          <w:lang w:eastAsia="zh-CN"/>
        </w:rPr>
        <w:t>.</w:t>
      </w:r>
    </w:p>
    <w:p w14:paraId="13C28908" w14:textId="77158CEC" w:rsidR="00210BD9" w:rsidRPr="00382E89" w:rsidRDefault="00210BD9"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sidR="00852684">
        <w:rPr>
          <w:rFonts w:eastAsia="宋体" w:hint="eastAsia"/>
          <w:szCs w:val="24"/>
          <w:lang w:eastAsia="zh-CN"/>
        </w:rPr>
        <w:t>Keep the previous agreements to define 3dB diversity gain.</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1" w:name="OLE_LINK1"/>
      <w:bookmarkStart w:id="2" w:name="OLE_LINK2"/>
      <w:r w:rsidRPr="00382E89">
        <w:rPr>
          <w:rFonts w:eastAsia="宋体"/>
          <w:szCs w:val="24"/>
          <w:lang w:eastAsia="zh-CN"/>
        </w:rPr>
        <w:t>Recommended WF</w:t>
      </w:r>
    </w:p>
    <w:p w14:paraId="58514A3B" w14:textId="6C56E0BB" w:rsidR="00210BD9" w:rsidRPr="00382E89" w:rsidRDefault="004F0453"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bookmarkEnd w:id="1"/>
    <w:bookmarkEnd w:id="2"/>
    <w:p w14:paraId="26971BEC" w14:textId="77777777" w:rsidR="00210BD9" w:rsidRDefault="00210BD9" w:rsidP="005B4802">
      <w:pPr>
        <w:rPr>
          <w:i/>
          <w:color w:val="0070C0"/>
          <w:lang w:eastAsia="zh-CN"/>
        </w:rPr>
      </w:pPr>
    </w:p>
    <w:p w14:paraId="7E072CA5" w14:textId="332719DD" w:rsidR="00852684" w:rsidRDefault="00852684" w:rsidP="00852684">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21C47ED" w14:textId="77777777" w:rsidR="00852684" w:rsidRPr="00D6059A" w:rsidRDefault="00852684" w:rsidP="00852684">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2001DC6" w14:textId="75150521"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 xml:space="preserve">Define </w:t>
      </w:r>
      <w:r w:rsidR="00E17E75">
        <w:rPr>
          <w:rFonts w:eastAsia="宋体" w:hint="eastAsia"/>
          <w:szCs w:val="24"/>
          <w:lang w:eastAsia="zh-CN"/>
        </w:rPr>
        <w:t xml:space="preserve">NF of </w:t>
      </w:r>
      <w:r>
        <w:rPr>
          <w:rFonts w:eastAsia="宋体" w:hint="eastAsia"/>
          <w:szCs w:val="24"/>
          <w:lang w:eastAsia="zh-CN"/>
        </w:rPr>
        <w:t>13dBm for band n38 like band n47</w:t>
      </w:r>
      <w:r w:rsidR="00A32DEC">
        <w:rPr>
          <w:rFonts w:eastAsia="宋体" w:hint="eastAsia"/>
          <w:szCs w:val="24"/>
          <w:lang w:eastAsia="zh-CN"/>
        </w:rPr>
        <w:t>.</w:t>
      </w:r>
    </w:p>
    <w:p w14:paraId="69830420" w14:textId="71DAE1CA"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Pr>
          <w:rFonts w:eastAsia="宋体" w:hint="eastAsia"/>
          <w:szCs w:val="24"/>
          <w:lang w:eastAsia="zh-CN"/>
        </w:rPr>
        <w:t xml:space="preserve">Keep the previous agreements </w:t>
      </w:r>
      <w:r w:rsidR="00E17E75">
        <w:rPr>
          <w:rFonts w:eastAsia="宋体" w:hint="eastAsia"/>
          <w:szCs w:val="24"/>
          <w:lang w:eastAsia="zh-CN"/>
        </w:rPr>
        <w:t>to define</w:t>
      </w:r>
      <w:r w:rsidR="0054456E">
        <w:rPr>
          <w:rFonts w:eastAsia="宋体" w:hint="eastAsia"/>
          <w:szCs w:val="24"/>
          <w:lang w:eastAsia="zh-CN"/>
        </w:rPr>
        <w:t xml:space="preserve"> NF </w:t>
      </w:r>
      <w:r w:rsidR="00E17E75">
        <w:rPr>
          <w:rFonts w:eastAsia="宋体" w:hint="eastAsia"/>
          <w:szCs w:val="24"/>
          <w:lang w:eastAsia="zh-CN"/>
        </w:rPr>
        <w:t xml:space="preserve">of 9dB </w:t>
      </w:r>
      <w:r w:rsidR="0054456E">
        <w:rPr>
          <w:rFonts w:eastAsia="宋体" w:hint="eastAsia"/>
          <w:szCs w:val="24"/>
          <w:lang w:eastAsia="zh-CN"/>
        </w:rPr>
        <w:t xml:space="preserve">like NR </w:t>
      </w:r>
      <w:proofErr w:type="spellStart"/>
      <w:r w:rsidR="0054456E">
        <w:rPr>
          <w:rFonts w:eastAsia="宋体" w:hint="eastAsia"/>
          <w:szCs w:val="24"/>
          <w:lang w:eastAsia="zh-CN"/>
        </w:rPr>
        <w:t>Uu</w:t>
      </w:r>
      <w:proofErr w:type="spellEnd"/>
      <w:r w:rsidR="00A32DEC">
        <w:rPr>
          <w:rFonts w:eastAsia="宋体" w:hint="eastAsia"/>
          <w:szCs w:val="24"/>
          <w:lang w:eastAsia="zh-CN"/>
        </w:rPr>
        <w:t>.</w:t>
      </w:r>
    </w:p>
    <w:p w14:paraId="06D72590" w14:textId="77777777" w:rsidR="0054456E" w:rsidRPr="00382E89" w:rsidRDefault="0054456E" w:rsidP="0054456E">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7C8FA7B" w14:textId="5BF86888" w:rsidR="004F0453" w:rsidRPr="00382E89" w:rsidRDefault="004F0453" w:rsidP="004F04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p w14:paraId="46963083" w14:textId="281C6377" w:rsidR="004918DE" w:rsidRPr="004918DE" w:rsidRDefault="004918DE" w:rsidP="004918DE">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w:t>
      </w:r>
      <w:r w:rsidR="00E73F79">
        <w:rPr>
          <w:rFonts w:hint="eastAsia"/>
          <w:b/>
          <w:u w:val="single"/>
          <w:lang w:eastAsia="zh-CN"/>
        </w:rPr>
        <w:t xml:space="preserve"> </w:t>
      </w:r>
      <w:r w:rsidR="00E73F79" w:rsidRPr="00E73F79">
        <w:rPr>
          <w:b/>
          <w:u w:val="single"/>
          <w:lang w:val="en-US" w:eastAsia="zh-CN"/>
        </w:rPr>
        <w:t xml:space="preserve">for </w:t>
      </w:r>
      <w:r w:rsidR="007A7268">
        <w:rPr>
          <w:b/>
          <w:u w:val="single"/>
          <w:lang w:val="en-US" w:eastAsia="zh-CN"/>
        </w:rPr>
        <w:t>REFSENS</w:t>
      </w:r>
      <w:r w:rsidR="00E73F79">
        <w:rPr>
          <w:b/>
          <w:u w:val="single"/>
          <w:lang w:val="en-US" w:eastAsia="zh-CN"/>
        </w:rPr>
        <w:t xml:space="preserve"> target SNR</w:t>
      </w:r>
      <w:r w:rsidR="00E73F79">
        <w:rPr>
          <w:rFonts w:hint="eastAsia"/>
          <w:b/>
          <w:u w:val="single"/>
          <w:lang w:val="en-US" w:eastAsia="zh-CN"/>
        </w:rPr>
        <w:t xml:space="preserve"> level</w:t>
      </w:r>
    </w:p>
    <w:p w14:paraId="6EC49EA2" w14:textId="77777777" w:rsidR="00B92B63" w:rsidRPr="00D6059A" w:rsidRDefault="00B92B63" w:rsidP="00B92B63">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A4276D0" w14:textId="27F2787C" w:rsidR="00B92B63" w:rsidRDefault="00B92B63"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177DE7">
        <w:rPr>
          <w:rFonts w:eastAsia="宋体"/>
          <w:szCs w:val="24"/>
          <w:lang w:eastAsia="zh-CN"/>
        </w:rPr>
        <w:t xml:space="preserve">Use </w:t>
      </w:r>
      <w:r w:rsidR="00177DE7">
        <w:rPr>
          <w:rFonts w:eastAsia="宋体" w:hint="eastAsia"/>
          <w:szCs w:val="24"/>
          <w:lang w:eastAsia="zh-CN"/>
        </w:rPr>
        <w:t>the r</w:t>
      </w:r>
      <w:r w:rsidRPr="00B92B63">
        <w:rPr>
          <w:rFonts w:eastAsia="宋体"/>
          <w:szCs w:val="24"/>
          <w:lang w:eastAsia="zh-CN"/>
        </w:rPr>
        <w:t xml:space="preserve">eference measurement channel and simulation assumptions </w:t>
      </w:r>
      <w:r w:rsidR="00DE3F1A">
        <w:rPr>
          <w:rFonts w:eastAsia="宋体" w:hint="eastAsia"/>
          <w:szCs w:val="24"/>
          <w:lang w:eastAsia="zh-CN"/>
        </w:rPr>
        <w:t xml:space="preserve">to derive </w:t>
      </w:r>
      <w:r w:rsidRPr="00B92B63">
        <w:rPr>
          <w:rFonts w:eastAsia="宋体"/>
          <w:szCs w:val="24"/>
          <w:lang w:eastAsia="zh-CN"/>
        </w:rPr>
        <w:t>REFSENSE target SNR</w:t>
      </w:r>
      <w:r w:rsidR="00DE3F1A">
        <w:rPr>
          <w:rFonts w:eastAsia="宋体" w:hint="eastAsia"/>
          <w:szCs w:val="24"/>
          <w:lang w:eastAsia="zh-CN"/>
        </w:rPr>
        <w:t xml:space="preserve"> </w:t>
      </w:r>
      <w:r w:rsidR="007A7268">
        <w:rPr>
          <w:rFonts w:eastAsia="宋体" w:hint="eastAsia"/>
          <w:szCs w:val="24"/>
          <w:lang w:eastAsia="zh-CN"/>
        </w:rPr>
        <w:t>level based on R4-2006821 from Qualcomm.</w:t>
      </w:r>
    </w:p>
    <w:p w14:paraId="1889FDAC" w14:textId="642088C6" w:rsidR="007A7268" w:rsidRDefault="007A7268"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previous agreements to define target SNR level as -1dB for REFSENS.</w:t>
      </w:r>
    </w:p>
    <w:p w14:paraId="2E0C4654" w14:textId="274CA8A5" w:rsidR="00EA2BA1" w:rsidRPr="00844F76" w:rsidRDefault="00EA2BA1" w:rsidP="00EA2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Pr>
          <w:rFonts w:eastAsia="宋体" w:hint="eastAsia"/>
          <w:szCs w:val="24"/>
          <w:lang w:eastAsia="zh-CN"/>
        </w:rPr>
        <w:t>C</w:t>
      </w:r>
      <w:r w:rsidRPr="00D15587">
        <w:rPr>
          <w:rFonts w:eastAsia="宋体"/>
          <w:szCs w:val="24"/>
          <w:lang w:eastAsia="zh-CN"/>
        </w:rPr>
        <w:t xml:space="preserve">apture the REFSENS levels by using target SNR level -1dB in this meeting. Interested companies could also bring simulation results in the future meetings based on the aligned simulation </w:t>
      </w:r>
      <w:r w:rsidRPr="00D15587">
        <w:rPr>
          <w:rFonts w:eastAsia="宋体"/>
          <w:szCs w:val="24"/>
          <w:lang w:eastAsia="zh-CN"/>
        </w:rPr>
        <w:lastRenderedPageBreak/>
        <w:t xml:space="preserve">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4E68A79E" w14:textId="77777777" w:rsidR="00EA2BA1" w:rsidRPr="00EA2BA1" w:rsidRDefault="00EA2BA1" w:rsidP="00EA2BA1">
      <w:pPr>
        <w:spacing w:after="120"/>
        <w:ind w:left="1080"/>
        <w:rPr>
          <w:szCs w:val="24"/>
          <w:lang w:eastAsia="zh-CN"/>
        </w:rPr>
      </w:pPr>
    </w:p>
    <w:p w14:paraId="3C475B65" w14:textId="77777777" w:rsidR="007A7268" w:rsidRPr="00382E89" w:rsidRDefault="007A7268" w:rsidP="007A7268">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080D109" w14:textId="79C75FB6" w:rsidR="00173914" w:rsidRDefault="00DE3F1A" w:rsidP="0017391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01226DF" w14:textId="5A369B40" w:rsidR="009863F5" w:rsidRPr="009863F5" w:rsidRDefault="009863F5" w:rsidP="009863F5">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00DF434B" w:rsidRPr="00DF434B">
        <w:rPr>
          <w:b/>
          <w:u w:val="single"/>
          <w:lang w:eastAsia="ko-KR"/>
        </w:rPr>
        <w:t>ΔR</w:t>
      </w:r>
      <w:r w:rsidR="00DF434B" w:rsidRPr="00DF434B">
        <w:rPr>
          <w:b/>
          <w:u w:val="single"/>
          <w:vertAlign w:val="subscript"/>
          <w:lang w:eastAsia="ko-KR"/>
        </w:rPr>
        <w:t>IB</w:t>
      </w:r>
      <w:proofErr w:type="gramStart"/>
      <w:r w:rsidR="00DF434B" w:rsidRPr="00DF434B">
        <w:rPr>
          <w:b/>
          <w:u w:val="single"/>
          <w:vertAlign w:val="subscript"/>
          <w:lang w:eastAsia="ko-KR"/>
        </w:rPr>
        <w:t>,c</w:t>
      </w:r>
      <w:proofErr w:type="spellEnd"/>
      <w:proofErr w:type="gramEnd"/>
      <w:r w:rsidR="00DF434B">
        <w:rPr>
          <w:rFonts w:hint="eastAsia"/>
          <w:b/>
          <w:u w:val="single"/>
          <w:lang w:eastAsia="zh-CN"/>
        </w:rPr>
        <w:t xml:space="preserve"> </w:t>
      </w:r>
      <w:r w:rsidR="00DF434B">
        <w:rPr>
          <w:b/>
          <w:u w:val="single"/>
          <w:lang w:eastAsia="ko-KR"/>
        </w:rPr>
        <w:t>for V2X_20_n38</w:t>
      </w:r>
    </w:p>
    <w:p w14:paraId="3C88D5DA" w14:textId="77777777" w:rsidR="009863F5" w:rsidRPr="00D6059A"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415898" w14:textId="4A769DCA" w:rsidR="00D16512"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w:t>
      </w:r>
      <w:r w:rsidR="00295C59">
        <w:rPr>
          <w:rFonts w:cs="Arial"/>
        </w:rPr>
        <w:t xml:space="preserve"> 0.2dB as use shared pain appr</w:t>
      </w:r>
      <w:r w:rsidR="00295C59">
        <w:rPr>
          <w:rFonts w:cs="Arial" w:hint="eastAsia"/>
          <w:lang w:eastAsia="zh-CN"/>
        </w:rPr>
        <w:t>o</w:t>
      </w:r>
      <w:r w:rsidR="00F43C3E">
        <w:rPr>
          <w:rFonts w:cs="Arial" w:hint="eastAsia"/>
          <w:lang w:eastAsia="zh-CN"/>
        </w:rPr>
        <w:t>a</w:t>
      </w:r>
      <w:r>
        <w:rPr>
          <w:rFonts w:cs="Arial"/>
        </w:rPr>
        <w:t>ch.</w:t>
      </w:r>
      <w:r>
        <w:rPr>
          <w:rFonts w:eastAsia="宋体" w:hint="eastAsia"/>
          <w:szCs w:val="24"/>
          <w:lang w:eastAsia="zh-CN"/>
        </w:rPr>
        <w:t xml:space="preserve"> </w:t>
      </w:r>
    </w:p>
    <w:p w14:paraId="25F08FFE" w14:textId="77777777" w:rsidR="00D16512" w:rsidRPr="00D46EE4"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47305546" w14:textId="77777777" w:rsidR="00D46EE4" w:rsidRPr="006F5CBE" w:rsidRDefault="00D46EE4" w:rsidP="00D46EE4">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604B978D" w14:textId="77777777" w:rsidR="00D46EE4" w:rsidRPr="00D46EE4" w:rsidRDefault="00D46EE4" w:rsidP="00D46EE4">
      <w:pPr>
        <w:spacing w:after="120"/>
        <w:ind w:left="1080"/>
        <w:rPr>
          <w:szCs w:val="24"/>
          <w:lang w:eastAsia="zh-CN"/>
        </w:rPr>
      </w:pPr>
    </w:p>
    <w:p w14:paraId="71E3F422" w14:textId="77777777" w:rsidR="009863F5" w:rsidRPr="00382E89"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A4A7" w14:textId="77777777" w:rsidR="009863F5" w:rsidRDefault="009863F5" w:rsidP="009863F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E20B97D" w14:textId="77777777" w:rsidR="009863F5" w:rsidRPr="009863F5" w:rsidRDefault="009863F5" w:rsidP="009863F5">
      <w:pPr>
        <w:spacing w:after="120"/>
        <w:rPr>
          <w:szCs w:val="24"/>
          <w:lang w:eastAsia="zh-CN"/>
        </w:rPr>
      </w:pPr>
    </w:p>
    <w:p w14:paraId="73C4D5D1" w14:textId="47538C2E" w:rsidR="009B1194" w:rsidRPr="00CD3034" w:rsidRDefault="00571777" w:rsidP="009B1194">
      <w:pPr>
        <w:pStyle w:val="3"/>
        <w:rPr>
          <w:sz w:val="24"/>
          <w:szCs w:val="16"/>
          <w:lang w:val="en-US"/>
        </w:rPr>
      </w:pPr>
      <w:r w:rsidRPr="00052694">
        <w:rPr>
          <w:sz w:val="24"/>
          <w:szCs w:val="16"/>
          <w:lang w:val="en-US"/>
        </w:rPr>
        <w:t>Sub-</w:t>
      </w:r>
      <w:r w:rsidR="00142BB9" w:rsidRPr="00052694">
        <w:rPr>
          <w:sz w:val="24"/>
          <w:szCs w:val="16"/>
          <w:lang w:val="en-US"/>
        </w:rPr>
        <w:t>topic</w:t>
      </w:r>
      <w:r w:rsidRPr="00052694">
        <w:rPr>
          <w:sz w:val="24"/>
          <w:szCs w:val="16"/>
          <w:lang w:val="en-US"/>
        </w:rPr>
        <w:t xml:space="preserve"> 1-2</w:t>
      </w:r>
      <w:r w:rsidR="00741301" w:rsidRPr="00052694">
        <w:rPr>
          <w:sz w:val="24"/>
          <w:szCs w:val="16"/>
          <w:lang w:val="en-US"/>
        </w:rPr>
        <w:t xml:space="preserve">: </w:t>
      </w:r>
      <w:r w:rsidR="009B1194">
        <w:rPr>
          <w:rFonts w:hint="eastAsia"/>
          <w:sz w:val="24"/>
          <w:szCs w:val="16"/>
          <w:lang w:val="en-US"/>
        </w:rPr>
        <w:t>Maximum input level</w:t>
      </w:r>
    </w:p>
    <w:p w14:paraId="1D55D665" w14:textId="742EF29F" w:rsidR="00571777" w:rsidRPr="00D6059A" w:rsidRDefault="00805805" w:rsidP="00571777">
      <w:pPr>
        <w:rPr>
          <w:b/>
          <w:u w:val="single"/>
          <w:lang w:eastAsia="zh-CN"/>
        </w:rPr>
      </w:pPr>
      <w:r w:rsidRPr="00D6059A">
        <w:rPr>
          <w:b/>
          <w:u w:val="single"/>
          <w:lang w:eastAsia="ko-KR"/>
        </w:rPr>
        <w:t>Issue 1-2</w:t>
      </w:r>
      <w:r w:rsidR="009B1194">
        <w:rPr>
          <w:rFonts w:hint="eastAsia"/>
          <w:b/>
          <w:u w:val="single"/>
          <w:lang w:eastAsia="zh-CN"/>
        </w:rPr>
        <w:t>-1: The maximum input level</w:t>
      </w:r>
    </w:p>
    <w:p w14:paraId="010E9538" w14:textId="77777777" w:rsidR="00571777" w:rsidRPr="00D6059A"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1C80DB0" w14:textId="07FC84AA" w:rsidR="00AB51B5" w:rsidRPr="00D6059A" w:rsidRDefault="00AB51B5" w:rsidP="00AB51B5">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sidR="00725130" w:rsidRPr="00D6059A">
        <w:rPr>
          <w:rFonts w:eastAsia="宋体" w:hint="eastAsia"/>
          <w:szCs w:val="24"/>
          <w:lang w:eastAsia="zh-CN"/>
        </w:rPr>
        <w:t xml:space="preserve"> </w:t>
      </w:r>
      <w:r w:rsidR="009C5397">
        <w:rPr>
          <w:rFonts w:eastAsia="宋体" w:hint="eastAsia"/>
          <w:szCs w:val="24"/>
          <w:lang w:eastAsia="zh-CN"/>
        </w:rPr>
        <w:t>1</w:t>
      </w:r>
      <w:r w:rsidRPr="00D6059A">
        <w:rPr>
          <w:rFonts w:eastAsia="宋体" w:hint="eastAsia"/>
          <w:szCs w:val="24"/>
          <w:lang w:eastAsia="zh-CN"/>
        </w:rPr>
        <w:t xml:space="preserve">: </w:t>
      </w:r>
      <w:r w:rsidR="00E41E4B">
        <w:rPr>
          <w:rFonts w:eastAsia="宋体" w:hint="eastAsia"/>
          <w:szCs w:val="24"/>
          <w:lang w:eastAsia="zh-CN"/>
        </w:rPr>
        <w:t xml:space="preserve">Follow the maximum input levels </w:t>
      </w:r>
      <w:r w:rsidR="000C7A7E">
        <w:rPr>
          <w:rFonts w:eastAsia="宋体" w:hint="eastAsia"/>
          <w:szCs w:val="24"/>
          <w:lang w:eastAsia="zh-CN"/>
        </w:rPr>
        <w:t xml:space="preserve">for </w:t>
      </w:r>
      <w:r w:rsidR="00E41E4B">
        <w:rPr>
          <w:rFonts w:eastAsia="宋体" w:hint="eastAsia"/>
          <w:szCs w:val="24"/>
          <w:lang w:eastAsia="zh-CN"/>
        </w:rPr>
        <w:t xml:space="preserve">NR </w:t>
      </w:r>
      <w:proofErr w:type="spellStart"/>
      <w:r w:rsidR="00E41E4B">
        <w:rPr>
          <w:rFonts w:eastAsia="宋体" w:hint="eastAsia"/>
          <w:szCs w:val="24"/>
          <w:lang w:eastAsia="zh-CN"/>
        </w:rPr>
        <w:t>Uu</w:t>
      </w:r>
      <w:proofErr w:type="spellEnd"/>
      <w:r w:rsidR="00E41E4B">
        <w:rPr>
          <w:rFonts w:eastAsia="宋体" w:hint="eastAsia"/>
          <w:szCs w:val="24"/>
          <w:lang w:eastAsia="zh-CN"/>
        </w:rPr>
        <w:t xml:space="preserve"> for 64QAM and 256QAM</w:t>
      </w:r>
      <w:r w:rsidR="007D45CA">
        <w:rPr>
          <w:rFonts w:eastAsia="宋体" w:hint="eastAsia"/>
          <w:szCs w:val="24"/>
          <w:lang w:eastAsia="zh-CN"/>
        </w:rPr>
        <w:t>.</w:t>
      </w:r>
    </w:p>
    <w:p w14:paraId="20C96016" w14:textId="7D7A3071" w:rsidR="00725130" w:rsidRPr="000C7A7E" w:rsidRDefault="00725130" w:rsidP="000C7A7E">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sidR="009C5397">
        <w:rPr>
          <w:rFonts w:eastAsia="宋体" w:hint="eastAsia"/>
          <w:szCs w:val="24"/>
          <w:lang w:eastAsia="zh-CN"/>
        </w:rPr>
        <w:t xml:space="preserve"> 2</w:t>
      </w:r>
      <w:r w:rsidRPr="00D6059A">
        <w:rPr>
          <w:rFonts w:eastAsia="宋体" w:hint="eastAsia"/>
          <w:szCs w:val="24"/>
          <w:lang w:eastAsia="zh-CN"/>
        </w:rPr>
        <w:t xml:space="preserve">: </w:t>
      </w:r>
      <w:r w:rsidR="002A3F4A" w:rsidRPr="000C7A7E">
        <w:rPr>
          <w:rFonts w:eastAsia="宋体"/>
          <w:szCs w:val="24"/>
          <w:lang w:eastAsia="zh-CN"/>
        </w:rPr>
        <w:t>-25dBm for 64QAM and -27dBm for 256QAM applicable to all CBWs</w:t>
      </w:r>
      <w:r w:rsidR="007D45CA">
        <w:rPr>
          <w:rFonts w:eastAsia="宋体" w:hint="eastAsia"/>
          <w:szCs w:val="24"/>
          <w:lang w:eastAsia="zh-CN"/>
        </w:rPr>
        <w:t>.</w:t>
      </w:r>
    </w:p>
    <w:p w14:paraId="465F4CFC" w14:textId="77777777" w:rsidR="00D6059A" w:rsidRPr="00382E89" w:rsidRDefault="00D6059A" w:rsidP="00D6059A">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3198" w14:textId="5C7C02A9" w:rsidR="00D6059A" w:rsidRDefault="00F8602A" w:rsidP="00D6059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C63403E" w14:textId="084881E1" w:rsidR="00D46F12" w:rsidRPr="006F5CBE" w:rsidRDefault="00D46F12" w:rsidP="00D46F12">
      <w:pPr>
        <w:pStyle w:val="3"/>
        <w:rPr>
          <w:sz w:val="24"/>
          <w:szCs w:val="16"/>
          <w:lang w:val="en-US"/>
        </w:rPr>
      </w:pPr>
      <w:r w:rsidRPr="006F5CBE">
        <w:rPr>
          <w:sz w:val="24"/>
          <w:szCs w:val="16"/>
          <w:lang w:val="en-US"/>
        </w:rPr>
        <w:t xml:space="preserve">Sub-topic 1-3: </w:t>
      </w:r>
      <w:r w:rsidR="004B11BF">
        <w:rPr>
          <w:rFonts w:hint="eastAsia"/>
          <w:sz w:val="24"/>
          <w:szCs w:val="16"/>
          <w:lang w:val="en-US"/>
        </w:rPr>
        <w:t>ACS for Case 2</w:t>
      </w:r>
    </w:p>
    <w:p w14:paraId="5050A9E0" w14:textId="3B0D5C41" w:rsidR="0092624D" w:rsidRPr="00D7363D" w:rsidRDefault="0092624D" w:rsidP="0092624D">
      <w:pPr>
        <w:rPr>
          <w:b/>
          <w:u w:val="single"/>
          <w:lang w:eastAsia="zh-CN"/>
        </w:rPr>
      </w:pPr>
      <w:r w:rsidRPr="00D7363D">
        <w:rPr>
          <w:b/>
          <w:u w:val="single"/>
          <w:lang w:eastAsia="ko-KR"/>
        </w:rPr>
        <w:t>Issue 1-</w:t>
      </w:r>
      <w:r>
        <w:rPr>
          <w:rFonts w:hint="eastAsia"/>
          <w:b/>
          <w:u w:val="single"/>
          <w:lang w:eastAsia="zh-CN"/>
        </w:rPr>
        <w:t>3</w:t>
      </w:r>
      <w:r w:rsidR="007B3ED2">
        <w:rPr>
          <w:rFonts w:hint="eastAsia"/>
          <w:b/>
          <w:u w:val="single"/>
          <w:lang w:eastAsia="zh-CN"/>
        </w:rPr>
        <w:t>-1</w:t>
      </w:r>
      <w:r w:rsidRPr="00D7363D">
        <w:rPr>
          <w:b/>
          <w:u w:val="single"/>
          <w:lang w:eastAsia="ko-KR"/>
        </w:rPr>
        <w:t xml:space="preserve">: </w:t>
      </w:r>
      <w:r w:rsidR="007B3ED2" w:rsidRPr="007B3ED2">
        <w:rPr>
          <w:b/>
          <w:u w:val="single"/>
          <w:lang w:eastAsia="zh-CN"/>
        </w:rPr>
        <w:t>Power in transmission bandwidth configuration</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9C33110" w14:textId="08742D98" w:rsidR="0092624D" w:rsidRPr="00BD04E6" w:rsidRDefault="0092624D" w:rsidP="00BD0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7B3ED2">
        <w:rPr>
          <w:rFonts w:eastAsia="宋体" w:hint="eastAsia"/>
          <w:szCs w:val="24"/>
          <w:lang w:eastAsia="zh-CN"/>
        </w:rPr>
        <w:t>Follow the proposals from CATT and Huawei (</w:t>
      </w:r>
      <w:r w:rsidR="00BD04E6" w:rsidRPr="00BD04E6">
        <w:rPr>
          <w:rFonts w:eastAsia="宋体"/>
          <w:szCs w:val="24"/>
          <w:lang w:eastAsia="zh-CN"/>
        </w:rPr>
        <w:t>R4-2006259</w:t>
      </w:r>
      <w:r w:rsidR="00BD04E6" w:rsidRPr="00BD04E6">
        <w:rPr>
          <w:rFonts w:eastAsia="宋体" w:hint="eastAsia"/>
          <w:szCs w:val="24"/>
          <w:lang w:eastAsia="zh-CN"/>
        </w:rPr>
        <w:t xml:space="preserve"> and </w:t>
      </w:r>
      <w:r w:rsidR="00BD04E6" w:rsidRPr="00BD04E6">
        <w:rPr>
          <w:rFonts w:eastAsia="宋体"/>
          <w:szCs w:val="24"/>
          <w:lang w:eastAsia="zh-CN"/>
        </w:rPr>
        <w:t>R4-2008223</w:t>
      </w:r>
      <w:r w:rsidR="00A82382">
        <w:rPr>
          <w:rFonts w:eastAsia="宋体" w:hint="eastAsia"/>
          <w:szCs w:val="24"/>
          <w:lang w:eastAsia="zh-CN"/>
        </w:rPr>
        <w:t xml:space="preserve">), </w:t>
      </w:r>
      <w:r w:rsidR="007B3ED2" w:rsidRPr="00BD04E6">
        <w:rPr>
          <w:rFonts w:eastAsia="宋体" w:hint="eastAsia"/>
          <w:szCs w:val="24"/>
          <w:lang w:eastAsia="zh-CN"/>
        </w:rPr>
        <w:t>decreased by 3dB</w:t>
      </w:r>
      <w:r w:rsidR="00077CD9" w:rsidRPr="00BD04E6">
        <w:rPr>
          <w:rFonts w:eastAsia="宋体" w:hint="eastAsia"/>
          <w:szCs w:val="24"/>
          <w:lang w:eastAsia="zh-CN"/>
        </w:rPr>
        <w:t xml:space="preserve"> by following the decision on the maximum input level</w:t>
      </w:r>
      <w:r w:rsidR="007D45CA" w:rsidRPr="00BD04E6">
        <w:rPr>
          <w:rFonts w:eastAsia="宋体" w:hint="eastAsia"/>
          <w:szCs w:val="24"/>
          <w:lang w:eastAsia="zh-CN"/>
        </w:rPr>
        <w:t>.</w:t>
      </w:r>
    </w:p>
    <w:p w14:paraId="6F1365F0" w14:textId="0AEEE50B" w:rsidR="00C365DC" w:rsidRPr="00362E62" w:rsidRDefault="00C365DC" w:rsidP="00362E6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Keep </w:t>
      </w:r>
      <w:r w:rsidR="007B3ED2">
        <w:rPr>
          <w:rFonts w:eastAsia="宋体" w:hint="eastAsia"/>
          <w:szCs w:val="24"/>
          <w:lang w:eastAsia="zh-CN"/>
        </w:rPr>
        <w:t xml:space="preserve">the </w:t>
      </w:r>
      <w:r>
        <w:rPr>
          <w:rFonts w:eastAsia="宋体"/>
          <w:szCs w:val="24"/>
          <w:lang w:eastAsia="zh-CN"/>
        </w:rPr>
        <w:t>previous agreement</w:t>
      </w:r>
      <w:r w:rsidR="007B3ED2">
        <w:rPr>
          <w:rFonts w:eastAsia="宋体" w:hint="eastAsia"/>
          <w:szCs w:val="24"/>
          <w:lang w:eastAsia="zh-CN"/>
        </w:rPr>
        <w:t>s</w:t>
      </w:r>
      <w:r w:rsidR="00EF7D27">
        <w:rPr>
          <w:rFonts w:eastAsia="宋体" w:hint="eastAsia"/>
          <w:szCs w:val="24"/>
          <w:lang w:eastAsia="zh-CN"/>
        </w:rPr>
        <w:t>.</w:t>
      </w:r>
    </w:p>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466FC03D" w14:textId="11F33D5A" w:rsidR="0092624D" w:rsidRPr="00362E62" w:rsidRDefault="007D45CA" w:rsidP="009262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F59D28F" w14:textId="77777777" w:rsidR="00DC2500" w:rsidRPr="00BF3091" w:rsidRDefault="00DC2500" w:rsidP="00805BE8">
      <w:pPr>
        <w:pStyle w:val="2"/>
        <w:rPr>
          <w:lang w:val="en-US"/>
        </w:rPr>
      </w:pPr>
      <w:r w:rsidRPr="00BF3091">
        <w:rPr>
          <w:lang w:val="en-US"/>
        </w:rPr>
        <w:lastRenderedPageBreak/>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236"/>
        <w:gridCol w:w="8395"/>
      </w:tblGrid>
      <w:tr w:rsidR="003418CB" w14:paraId="78E9E803" w14:textId="77777777" w:rsidTr="00B526B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A68BB" w14:paraId="30625777" w14:textId="77777777" w:rsidTr="00B526B2">
        <w:tc>
          <w:tcPr>
            <w:tcW w:w="1236" w:type="dxa"/>
          </w:tcPr>
          <w:p w14:paraId="59AC2B37" w14:textId="63A1E635" w:rsidR="002A68BB" w:rsidRDefault="002A68BB" w:rsidP="00CE2400">
            <w:pPr>
              <w:spacing w:after="120"/>
              <w:rPr>
                <w:rFonts w:eastAsiaTheme="minorEastAsia"/>
                <w:color w:val="0070C0"/>
                <w:lang w:val="en-US" w:eastAsia="zh-CN"/>
              </w:rPr>
            </w:pPr>
            <w:r w:rsidRPr="00565363">
              <w:rPr>
                <w:rFonts w:eastAsiaTheme="minorEastAsia" w:hint="eastAsia"/>
                <w:lang w:val="en-US" w:eastAsia="zh-CN"/>
              </w:rPr>
              <w:t>CATT</w:t>
            </w:r>
          </w:p>
        </w:tc>
        <w:tc>
          <w:tcPr>
            <w:tcW w:w="8395" w:type="dxa"/>
          </w:tcPr>
          <w:p w14:paraId="5509781D"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751C9D9" w14:textId="77777777" w:rsidR="002A68BB" w:rsidRPr="00565363" w:rsidRDefault="002A68BB" w:rsidP="00B6647D">
            <w:pPr>
              <w:rPr>
                <w:rFonts w:eastAsiaTheme="minorEastAsia"/>
                <w:lang w:eastAsia="zh-CN"/>
              </w:rPr>
            </w:pPr>
            <w:r>
              <w:rPr>
                <w:rFonts w:eastAsiaTheme="minorEastAsia" w:hint="eastAsia"/>
                <w:lang w:eastAsia="zh-CN"/>
              </w:rPr>
              <w:t xml:space="preserve">Prefer option 2 to keep the diversity gain as 3dB. In terms of the REFSENS for NR </w:t>
            </w:r>
            <w:proofErr w:type="spellStart"/>
            <w:r>
              <w:rPr>
                <w:rFonts w:eastAsiaTheme="minorEastAsia" w:hint="eastAsia"/>
                <w:lang w:eastAsia="zh-CN"/>
              </w:rPr>
              <w:t>Uu</w:t>
            </w:r>
            <w:proofErr w:type="spellEnd"/>
            <w:r>
              <w:rPr>
                <w:rFonts w:eastAsiaTheme="minorEastAsia" w:hint="eastAsia"/>
                <w:lang w:eastAsia="zh-CN"/>
              </w:rPr>
              <w:t>, the diversity gain is assumed as 3dB. There is no need to adopt the different standard for NR V2X.</w:t>
            </w:r>
          </w:p>
          <w:p w14:paraId="47B97774"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31286D04" w14:textId="77777777" w:rsidR="002A68BB" w:rsidRPr="00565363" w:rsidRDefault="002A68BB" w:rsidP="00B6647D">
            <w:pPr>
              <w:rPr>
                <w:rFonts w:eastAsiaTheme="minorEastAsia"/>
                <w:lang w:eastAsia="zh-CN"/>
              </w:rPr>
            </w:pPr>
            <w:r>
              <w:rPr>
                <w:rFonts w:eastAsiaTheme="minorEastAsia" w:hint="eastAsia"/>
                <w:lang w:eastAsia="zh-CN"/>
              </w:rPr>
              <w:t xml:space="preserve">Based on the previous agreement, the noise figure of band n47 is 4dB larger than that of the licensed band. By our understanding, this </w:t>
            </w:r>
            <w:r>
              <w:rPr>
                <w:rFonts w:eastAsiaTheme="minorEastAsia"/>
                <w:lang w:eastAsia="zh-CN"/>
              </w:rPr>
              <w:t>difference</w:t>
            </w:r>
            <w:r>
              <w:rPr>
                <w:rFonts w:eastAsiaTheme="minorEastAsia" w:hint="eastAsia"/>
                <w:lang w:eastAsia="zh-CN"/>
              </w:rPr>
              <w:t xml:space="preserve"> is primarily due to the </w:t>
            </w:r>
            <w:r>
              <w:rPr>
                <w:rFonts w:eastAsiaTheme="minorEastAsia"/>
                <w:lang w:eastAsia="zh-CN"/>
              </w:rPr>
              <w:t>equipment</w:t>
            </w:r>
            <w:r>
              <w:rPr>
                <w:rFonts w:eastAsiaTheme="minorEastAsia" w:hint="eastAsia"/>
                <w:lang w:eastAsia="zh-CN"/>
              </w:rPr>
              <w:t xml:space="preserve"> difference between V2X UE and normal UE rather than the specific bands. So the NF of n38 should be consistent with that of n47. </w:t>
            </w:r>
            <w:r>
              <w:rPr>
                <w:rFonts w:eastAsiaTheme="minorEastAsia"/>
                <w:lang w:eastAsia="zh-CN"/>
              </w:rPr>
              <w:t>T</w:t>
            </w:r>
            <w:r>
              <w:rPr>
                <w:rFonts w:eastAsiaTheme="minorEastAsia" w:hint="eastAsia"/>
                <w:lang w:eastAsia="zh-CN"/>
              </w:rPr>
              <w:t>he REFSENS gap of 4dB between n47 and n38 seems to be relatively large and unreasonable.</w:t>
            </w:r>
          </w:p>
          <w:p w14:paraId="76EAFE0E" w14:textId="77777777" w:rsidR="002A68BB" w:rsidRDefault="002A68BB" w:rsidP="00B6647D">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021437E" w14:textId="77777777" w:rsidR="002A68BB" w:rsidRPr="00F93D37" w:rsidRDefault="002A68BB" w:rsidP="00B6647D">
            <w:pPr>
              <w:rPr>
                <w:rFonts w:eastAsiaTheme="minorEastAsia"/>
              </w:rPr>
            </w:pPr>
            <w:r>
              <w:rPr>
                <w:rFonts w:eastAsiaTheme="minorEastAsia" w:hint="eastAsia"/>
                <w:lang w:val="en-US" w:eastAsia="zh-CN"/>
              </w:rPr>
              <w:t xml:space="preserve">In general, it is necessary to define simulation assumptions and do simulation to derive the accurate REFSENS target level. However, in the current stage, the timeline of NR V2X WI completion should be also considered. So we prefer to capture the REFSENS levels with square brackets by using target SNR level -1dB in this meeting. Interested companies could also bring simulation </w:t>
            </w:r>
            <w:r>
              <w:rPr>
                <w:rFonts w:eastAsiaTheme="minorEastAsia"/>
                <w:lang w:val="en-US" w:eastAsia="zh-CN"/>
              </w:rPr>
              <w:t>result</w:t>
            </w:r>
            <w:r>
              <w:rPr>
                <w:rFonts w:eastAsiaTheme="minorEastAsia" w:hint="eastAsia"/>
                <w:lang w:val="en-US" w:eastAsia="zh-CN"/>
              </w:rPr>
              <w:t>s in the future meetings based on the aligned simulation assumptions. If the target SNR level based on simulation results is far from -1dB, the reference measure channel can be correspondingly revised to satisfy -1dB target SNR level.</w:t>
            </w:r>
          </w:p>
          <w:p w14:paraId="0726FB8A" w14:textId="77777777" w:rsidR="002A68BB" w:rsidRDefault="002A68BB" w:rsidP="00B6647D">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7D8C8A89" w14:textId="77777777" w:rsidR="002A68BB" w:rsidRPr="003D2B06" w:rsidRDefault="002A68BB" w:rsidP="00B6647D">
            <w:pPr>
              <w:rPr>
                <w:rFonts w:eastAsiaTheme="minorEastAsia"/>
                <w:lang w:eastAsia="zh-CN"/>
              </w:rPr>
            </w:pPr>
            <w:r>
              <w:rPr>
                <w:rFonts w:eastAsiaTheme="minorEastAsia" w:hint="eastAsia"/>
                <w:lang w:eastAsia="zh-CN"/>
              </w:rPr>
              <w:t xml:space="preserve">Prefer option 2. </w:t>
            </w:r>
            <w:r w:rsidRPr="00F43C3E">
              <w:rPr>
                <w:rFonts w:eastAsiaTheme="minorEastAsia" w:hint="eastAsia"/>
                <w:lang w:eastAsia="zh-CN"/>
              </w:rPr>
              <w:t xml:space="preserve">The exact value of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hint="eastAsia"/>
                <w:lang w:eastAsia="zh-CN"/>
              </w:rPr>
              <w:t xml:space="preserve"> is up to implementation. More verification seems to be needed to derive an accurate value.</w:t>
            </w:r>
          </w:p>
          <w:p w14:paraId="13ABACD2" w14:textId="77777777" w:rsidR="002A68BB" w:rsidRDefault="002A68BB" w:rsidP="00B6647D">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3C11C24A" w14:textId="77777777" w:rsidR="002A68BB" w:rsidRPr="00CE72B1" w:rsidRDefault="002A68BB" w:rsidP="00B6647D">
            <w:pPr>
              <w:rPr>
                <w:rFonts w:eastAsiaTheme="minorEastAsia"/>
                <w:lang w:eastAsia="zh-CN"/>
              </w:rPr>
            </w:pPr>
            <w:r w:rsidRPr="00CE72B1">
              <w:rPr>
                <w:rFonts w:eastAsiaTheme="minorEastAsia" w:hint="eastAsia"/>
                <w:lang w:eastAsia="zh-CN"/>
              </w:rPr>
              <w:t>Prefer option 1</w:t>
            </w:r>
            <w:r>
              <w:rPr>
                <w:rFonts w:eastAsiaTheme="minorEastAsia" w:hint="eastAsia"/>
                <w:lang w:eastAsia="zh-CN"/>
              </w:rPr>
              <w:t xml:space="preserve">. </w:t>
            </w:r>
            <w:r>
              <w:rPr>
                <w:rFonts w:hint="eastAsia"/>
                <w:lang w:val="en-US" w:eastAsia="zh-CN"/>
              </w:rPr>
              <w:t xml:space="preserve">In LTE V2X, only 10MHz and 20MHz CBW are specified. The maximum input level for 10MHz and 20MHz CBWs are the same value (-22dBm for 16QAM and -23dBm for 64QAM). But 10MHz, 20MHz, 30MHz and 40MHz CBWs are </w:t>
            </w:r>
            <w:r>
              <w:rPr>
                <w:lang w:val="en-US" w:eastAsia="zh-CN"/>
              </w:rPr>
              <w:t>specified</w:t>
            </w:r>
            <w:r>
              <w:rPr>
                <w:rFonts w:hint="eastAsia"/>
                <w:lang w:val="en-US" w:eastAsia="zh-CN"/>
              </w:rPr>
              <w:t xml:space="preserve"> in NR V2X, and the impact on the </w:t>
            </w:r>
            <w:r>
              <w:rPr>
                <w:lang w:val="en-US" w:eastAsia="zh-CN"/>
              </w:rPr>
              <w:t>maximum</w:t>
            </w:r>
            <w:r>
              <w:rPr>
                <w:rFonts w:hint="eastAsia"/>
                <w:lang w:val="en-US" w:eastAsia="zh-CN"/>
              </w:rPr>
              <w:t xml:space="preserve"> input level arising from larger CBW should be taken into account.</w:t>
            </w:r>
          </w:p>
          <w:p w14:paraId="10576E19"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3D02D2EB" w14:textId="05276710" w:rsidR="002A68BB" w:rsidRPr="007C5AFF" w:rsidRDefault="002A68BB" w:rsidP="007C5AFF">
            <w:pPr>
              <w:spacing w:after="120"/>
              <w:rPr>
                <w:rFonts w:eastAsiaTheme="minorEastAsia"/>
                <w:lang w:val="en-US" w:eastAsia="zh-CN"/>
              </w:rPr>
            </w:pPr>
            <w:r>
              <w:rPr>
                <w:rFonts w:eastAsiaTheme="minorEastAsia" w:hint="eastAsia"/>
                <w:lang w:val="en-US" w:eastAsia="zh-CN"/>
              </w:rPr>
              <w:t xml:space="preserve">Prefer option 1. The interferer power is defined as -25dBm. </w:t>
            </w:r>
            <w:r>
              <w:rPr>
                <w:rFonts w:hint="eastAsia"/>
                <w:lang w:val="en-US" w:eastAsia="zh-CN"/>
              </w:rPr>
              <w:t>The powers in transmission bandwidth configuration for different CBWs can be correspondingly derived based on the ACS levels like option 1.</w:t>
            </w:r>
          </w:p>
        </w:tc>
      </w:tr>
      <w:tr w:rsidR="002A68BB" w14:paraId="77477C9E" w14:textId="77777777" w:rsidTr="00B526B2">
        <w:tc>
          <w:tcPr>
            <w:tcW w:w="1236" w:type="dxa"/>
          </w:tcPr>
          <w:p w14:paraId="4076A351" w14:textId="53A98A35" w:rsidR="002A68BB" w:rsidRPr="006F5CBE" w:rsidRDefault="002A68BB" w:rsidP="006F5CBE">
            <w:pPr>
              <w:spacing w:after="120"/>
              <w:rPr>
                <w:rFonts w:eastAsia="Malgun Gothic"/>
                <w:b/>
                <w:sz w:val="24"/>
                <w:lang w:val="en-US" w:eastAsia="ko-KR"/>
              </w:rPr>
            </w:pPr>
            <w:r w:rsidRPr="006F5CBE">
              <w:rPr>
                <w:rFonts w:eastAsiaTheme="minorEastAsia"/>
                <w:lang w:val="en-US" w:eastAsia="zh-CN"/>
              </w:rPr>
              <w:t>LGE</w:t>
            </w:r>
          </w:p>
        </w:tc>
        <w:tc>
          <w:tcPr>
            <w:tcW w:w="8395" w:type="dxa"/>
          </w:tcPr>
          <w:p w14:paraId="2A27F257"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88BA56" w14:textId="77777777" w:rsidR="002A68BB" w:rsidRDefault="002A68BB" w:rsidP="00B6647D">
            <w:pPr>
              <w:spacing w:after="120"/>
              <w:rPr>
                <w:b/>
                <w:sz w:val="24"/>
                <w:szCs w:val="24"/>
                <w:lang w:eastAsia="zh-CN"/>
              </w:rPr>
            </w:pPr>
            <w:r>
              <w:rPr>
                <w:szCs w:val="24"/>
                <w:lang w:eastAsia="zh-CN"/>
              </w:rPr>
              <w:t>LGE prefer Option2 to</w:t>
            </w:r>
            <w:r w:rsidRPr="00137A1F">
              <w:rPr>
                <w:szCs w:val="24"/>
                <w:lang w:eastAsia="zh-CN"/>
              </w:rPr>
              <w:t xml:space="preserve"> Keep t</w:t>
            </w:r>
            <w:r>
              <w:rPr>
                <w:szCs w:val="24"/>
                <w:lang w:eastAsia="zh-CN"/>
              </w:rPr>
              <w:t>he previous agreements with</w:t>
            </w:r>
            <w:r w:rsidRPr="00137A1F">
              <w:rPr>
                <w:szCs w:val="24"/>
                <w:lang w:eastAsia="zh-CN"/>
              </w:rPr>
              <w:t xml:space="preserve"> 3dB diversity gain.</w:t>
            </w:r>
          </w:p>
          <w:p w14:paraId="6D616110"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BD58B43" w14:textId="77777777" w:rsidR="002A68BB" w:rsidRDefault="002A68BB" w:rsidP="00B6647D">
            <w:pPr>
              <w:spacing w:after="120"/>
              <w:rPr>
                <w:rFonts w:eastAsia="Malgun Gothic"/>
                <w:b/>
                <w:sz w:val="24"/>
                <w:lang w:eastAsia="ko-KR"/>
              </w:rPr>
            </w:pPr>
            <w:r>
              <w:rPr>
                <w:rFonts w:eastAsia="Malgun Gothic" w:hint="eastAsia"/>
                <w:lang w:eastAsia="ko-KR"/>
              </w:rPr>
              <w:t xml:space="preserve">LGE prefer Option2 </w:t>
            </w:r>
            <w:r>
              <w:rPr>
                <w:rFonts w:eastAsia="Malgun Gothic"/>
                <w:lang w:eastAsia="ko-KR"/>
              </w:rPr>
              <w:t>to keep NF 9~10dB in licensed bands. Only 13dB is allowed in n47.</w:t>
            </w:r>
          </w:p>
          <w:p w14:paraId="5A4C6B1F" w14:textId="77777777" w:rsidR="002A68BB" w:rsidRDefault="002A68BB" w:rsidP="00B6647D">
            <w:pPr>
              <w:spacing w:after="120"/>
              <w:rPr>
                <w:b/>
                <w:sz w:val="24"/>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40B65FAD" w14:textId="77777777" w:rsidR="002A68BB" w:rsidRDefault="002A68BB" w:rsidP="00B6647D">
            <w:pPr>
              <w:spacing w:after="120"/>
              <w:rPr>
                <w:b/>
                <w:sz w:val="24"/>
                <w:lang w:val="en-US" w:eastAsia="zh-CN"/>
              </w:rPr>
            </w:pPr>
            <w:r w:rsidRPr="006F5CBE">
              <w:rPr>
                <w:lang w:val="en-US" w:eastAsia="zh-CN"/>
              </w:rPr>
              <w:t>To complete NR V2X WI without [] in this meeting, LGE prefer Option2</w:t>
            </w:r>
            <w:r>
              <w:rPr>
                <w:lang w:val="en-US" w:eastAsia="zh-CN"/>
              </w:rPr>
              <w:t>. The REFSENS level will be revised with target SNR level based on link level simulation results.</w:t>
            </w:r>
          </w:p>
          <w:p w14:paraId="2F813A67" w14:textId="77777777" w:rsidR="002A68BB" w:rsidRPr="009863F5" w:rsidRDefault="002A68BB" w:rsidP="00B6647D">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BAA50FF" w14:textId="77777777" w:rsidR="002A68BB" w:rsidRDefault="002A68BB" w:rsidP="00B6647D">
            <w:pPr>
              <w:spacing w:after="120"/>
              <w:rPr>
                <w:rFonts w:eastAsiaTheme="minorEastAsia"/>
                <w:lang w:eastAsia="zh-CN"/>
              </w:rPr>
            </w:pPr>
            <w:r>
              <w:rPr>
                <w:rFonts w:eastAsia="Malgun Gothic" w:hint="eastAsia"/>
                <w:lang w:eastAsia="ko-KR"/>
              </w:rPr>
              <w:t xml:space="preserve">LGE </w:t>
            </w:r>
            <w:r>
              <w:rPr>
                <w:rFonts w:eastAsiaTheme="minorEastAsia" w:hint="eastAsia"/>
                <w:lang w:eastAsia="zh-CN"/>
              </w:rPr>
              <w:t xml:space="preserve">prefer Option1. </w:t>
            </w:r>
            <w:r>
              <w:rPr>
                <w:rFonts w:eastAsiaTheme="minorEastAsia"/>
                <w:lang w:eastAsia="zh-CN"/>
              </w:rPr>
              <w:t>To reduce 3</w:t>
            </w:r>
            <w:r w:rsidRPr="006F5CBE">
              <w:rPr>
                <w:rFonts w:eastAsiaTheme="minorEastAsia"/>
                <w:vertAlign w:val="superscript"/>
                <w:lang w:eastAsia="zh-CN"/>
              </w:rPr>
              <w:t>rd</w:t>
            </w:r>
            <w:r>
              <w:rPr>
                <w:rFonts w:eastAsiaTheme="minorEastAsia"/>
                <w:lang w:eastAsia="zh-CN"/>
              </w:rPr>
              <w:t xml:space="preserve"> harmonic problem, RAN4 assume to use HTF in B20 </w:t>
            </w:r>
            <w:proofErr w:type="spellStart"/>
            <w:r>
              <w:rPr>
                <w:rFonts w:eastAsiaTheme="minorEastAsia"/>
                <w:lang w:eastAsia="zh-CN"/>
              </w:rPr>
              <w:t>Tx</w:t>
            </w:r>
            <w:proofErr w:type="spellEnd"/>
            <w:r>
              <w:rPr>
                <w:rFonts w:eastAsiaTheme="minorEastAsia"/>
                <w:lang w:eastAsia="zh-CN"/>
              </w:rPr>
              <w:t xml:space="preserve">. The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eastAsiaTheme="minorEastAsia"/>
                <w:lang w:eastAsia="zh-CN"/>
              </w:rPr>
              <w:t xml:space="preserve"> is decided based on shared pain approach as same LTE V2X.</w:t>
            </w:r>
          </w:p>
          <w:p w14:paraId="1FF1F65E" w14:textId="77777777" w:rsidR="002A68BB" w:rsidRDefault="002A68BB" w:rsidP="00B6647D">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p w14:paraId="208542AD" w14:textId="77777777" w:rsidR="002A68BB" w:rsidRPr="00CE72B1" w:rsidRDefault="002A68BB" w:rsidP="00B6647D">
            <w:pPr>
              <w:rPr>
                <w:rFonts w:eastAsiaTheme="minorEastAsia"/>
                <w:lang w:eastAsia="zh-CN"/>
              </w:rPr>
            </w:pPr>
            <w:r>
              <w:rPr>
                <w:rFonts w:eastAsiaTheme="minorEastAsia"/>
                <w:lang w:eastAsia="zh-CN"/>
              </w:rPr>
              <w:t>LGE p</w:t>
            </w:r>
            <w:r>
              <w:rPr>
                <w:rFonts w:eastAsiaTheme="minorEastAsia" w:hint="eastAsia"/>
                <w:lang w:eastAsia="zh-CN"/>
              </w:rPr>
              <w:t>refer Option</w:t>
            </w:r>
            <w:r w:rsidRPr="00CE72B1">
              <w:rPr>
                <w:rFonts w:eastAsiaTheme="minorEastAsia" w:hint="eastAsia"/>
                <w:lang w:eastAsia="zh-CN"/>
              </w:rPr>
              <w:t>1</w:t>
            </w:r>
            <w:r>
              <w:rPr>
                <w:rFonts w:eastAsiaTheme="minorEastAsia" w:hint="eastAsia"/>
                <w:lang w:eastAsia="zh-CN"/>
              </w:rPr>
              <w:t xml:space="preserve">.the Max. </w:t>
            </w:r>
            <w:proofErr w:type="gramStart"/>
            <w:r>
              <w:rPr>
                <w:rFonts w:eastAsiaTheme="minorEastAsia"/>
                <w:lang w:eastAsia="zh-CN"/>
              </w:rPr>
              <w:t>input</w:t>
            </w:r>
            <w:proofErr w:type="gramEnd"/>
            <w:r>
              <w:rPr>
                <w:rFonts w:eastAsiaTheme="minorEastAsia"/>
                <w:lang w:eastAsia="zh-CN"/>
              </w:rPr>
              <w:t xml:space="preserve"> level can follow NR </w:t>
            </w:r>
            <w:proofErr w:type="spellStart"/>
            <w:r>
              <w:rPr>
                <w:rFonts w:eastAsiaTheme="minorEastAsia"/>
                <w:lang w:eastAsia="zh-CN"/>
              </w:rPr>
              <w:t>Uu</w:t>
            </w:r>
            <w:proofErr w:type="spellEnd"/>
            <w:r>
              <w:rPr>
                <w:rFonts w:eastAsiaTheme="minorEastAsia"/>
                <w:lang w:eastAsia="zh-CN"/>
              </w:rPr>
              <w:t xml:space="preserve"> to support wide CBW.</w:t>
            </w:r>
          </w:p>
          <w:p w14:paraId="335BA81C"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22642761" w14:textId="5E4D1C07" w:rsidR="002A68BB" w:rsidRPr="006F5CBE" w:rsidRDefault="002A68BB" w:rsidP="006F5CBE">
            <w:pPr>
              <w:spacing w:after="120"/>
              <w:rPr>
                <w:rFonts w:eastAsia="Malgun Gothic"/>
                <w:lang w:eastAsia="ko-KR"/>
              </w:rPr>
            </w:pPr>
            <w:r>
              <w:rPr>
                <w:rFonts w:eastAsiaTheme="minorEastAsia"/>
                <w:lang w:val="en-US" w:eastAsia="zh-CN"/>
              </w:rPr>
              <w:t xml:space="preserve">LGE </w:t>
            </w:r>
            <w:r>
              <w:rPr>
                <w:rFonts w:eastAsiaTheme="minorEastAsia" w:hint="eastAsia"/>
                <w:lang w:val="en-US" w:eastAsia="zh-CN"/>
              </w:rPr>
              <w:t xml:space="preserve">can </w:t>
            </w:r>
            <w:r>
              <w:rPr>
                <w:rFonts w:eastAsiaTheme="minorEastAsia"/>
                <w:lang w:val="en-US" w:eastAsia="zh-CN"/>
              </w:rPr>
              <w:t>compromise</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option 1. </w:t>
            </w:r>
            <w:r>
              <w:rPr>
                <w:rFonts w:eastAsiaTheme="minorEastAsia"/>
                <w:lang w:val="en-US" w:eastAsia="zh-CN"/>
              </w:rPr>
              <w:t>To support CP-OFDM, 3dB relaxation is acceptable</w:t>
            </w:r>
            <w:r>
              <w:rPr>
                <w:rFonts w:hint="eastAsia"/>
                <w:lang w:val="en-US" w:eastAsia="zh-CN"/>
              </w:rPr>
              <w:t>.</w:t>
            </w:r>
          </w:p>
        </w:tc>
      </w:tr>
      <w:tr w:rsidR="002A68BB" w14:paraId="13FD7A50" w14:textId="77777777" w:rsidTr="00B526B2">
        <w:tc>
          <w:tcPr>
            <w:tcW w:w="1236" w:type="dxa"/>
          </w:tcPr>
          <w:p w14:paraId="2880049A" w14:textId="4F391AEC" w:rsidR="002A68BB" w:rsidRPr="00F2313E" w:rsidRDefault="002A68BB" w:rsidP="00CE2400">
            <w:pPr>
              <w:spacing w:after="120"/>
              <w:rPr>
                <w:rFonts w:eastAsiaTheme="minorEastAsia"/>
                <w:b/>
                <w:sz w:val="24"/>
                <w:lang w:val="en-US" w:eastAsia="zh-CN"/>
              </w:rPr>
            </w:pPr>
            <w:r w:rsidRPr="006F5CBE">
              <w:rPr>
                <w:rFonts w:eastAsiaTheme="minorEastAsia"/>
                <w:lang w:val="en-US" w:eastAsia="zh-CN"/>
              </w:rPr>
              <w:lastRenderedPageBreak/>
              <w:t>Qualcomm</w:t>
            </w:r>
          </w:p>
        </w:tc>
        <w:tc>
          <w:tcPr>
            <w:tcW w:w="8395" w:type="dxa"/>
          </w:tcPr>
          <w:p w14:paraId="5CCABC87"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8AF7D5A" w14:textId="77777777" w:rsidR="002A68BB" w:rsidRDefault="002A68BB" w:rsidP="00B6647D">
            <w:r>
              <w:rPr>
                <w:b/>
                <w:u w:val="single"/>
                <w:lang w:eastAsia="zh-CN"/>
              </w:rPr>
              <w:t xml:space="preserve">Option 1: </w:t>
            </w:r>
            <w:r>
              <w:t>Use a value of 2.5 dB for diversity gain for NR V2X REFSENS calculations. The diversity gain theoretical upper limit is 3dB which cannot be achieved in real systems. A value of 2.5 dB is practically achievable and is supported by our simulation results.</w:t>
            </w:r>
          </w:p>
          <w:p w14:paraId="2F68DEA2"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6531A6C5" w14:textId="77777777" w:rsidR="002A68BB" w:rsidRPr="00BC17FF" w:rsidRDefault="002A68BB" w:rsidP="00B6647D">
            <w:pPr>
              <w:spacing w:after="120"/>
              <w:rPr>
                <w:bCs/>
                <w:lang w:eastAsia="zh-CN"/>
              </w:rPr>
            </w:pPr>
            <w:r w:rsidRPr="00BC17FF">
              <w:rPr>
                <w:rFonts w:hint="eastAsia"/>
                <w:b/>
                <w:u w:val="single"/>
                <w:lang w:eastAsia="zh-CN"/>
              </w:rPr>
              <w:t xml:space="preserve">Option 1: </w:t>
            </w:r>
            <w:r w:rsidRPr="00BC17FF">
              <w:rPr>
                <w:rFonts w:hint="eastAsia"/>
                <w:bCs/>
                <w:lang w:eastAsia="zh-CN"/>
              </w:rPr>
              <w:t>Define NF of 13</w:t>
            </w:r>
            <w:r>
              <w:rPr>
                <w:bCs/>
                <w:lang w:eastAsia="zh-CN"/>
              </w:rPr>
              <w:t xml:space="preserve"> </w:t>
            </w:r>
            <w:r w:rsidRPr="00BC17FF">
              <w:rPr>
                <w:rFonts w:hint="eastAsia"/>
                <w:bCs/>
                <w:lang w:eastAsia="zh-CN"/>
              </w:rPr>
              <w:t>dB for band n38 like band n47.</w:t>
            </w:r>
            <w:r w:rsidRPr="00BC17FF">
              <w:rPr>
                <w:bCs/>
                <w:lang w:eastAsia="zh-CN"/>
              </w:rPr>
              <w:t xml:space="preserve"> </w:t>
            </w:r>
            <w:r>
              <w:rPr>
                <w:bCs/>
                <w:lang w:eastAsia="zh-CN"/>
              </w:rPr>
              <w:t>In V2X applications t</w:t>
            </w:r>
            <w:r w:rsidRPr="00BC17FF">
              <w:rPr>
                <w:bCs/>
                <w:lang w:eastAsia="zh-CN"/>
              </w:rPr>
              <w:t>he</w:t>
            </w:r>
            <w:r>
              <w:rPr>
                <w:bCs/>
                <w:lang w:eastAsia="zh-CN"/>
              </w:rPr>
              <w:t xml:space="preserve"> extra 4dB increase in NF (9dB to 13dB) is required to compensate for cable losses from the UE module connector to the antenna connector on the frame of the vehicle. </w:t>
            </w:r>
            <w:proofErr w:type="gramStart"/>
            <w:r>
              <w:rPr>
                <w:bCs/>
                <w:lang w:eastAsia="zh-CN"/>
              </w:rPr>
              <w:t>n47</w:t>
            </w:r>
            <w:proofErr w:type="gramEnd"/>
            <w:r>
              <w:rPr>
                <w:bCs/>
                <w:lang w:eastAsia="zh-CN"/>
              </w:rPr>
              <w:t xml:space="preserve"> did not require an increase in NF as it was already 13 dB which could account these cable losses.</w:t>
            </w:r>
          </w:p>
          <w:p w14:paraId="3CD7BD11" w14:textId="77777777" w:rsidR="002A68BB" w:rsidRPr="004918DE" w:rsidRDefault="002A68BB" w:rsidP="00B6647D">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B7D056D" w14:textId="77777777" w:rsidR="002A68BB" w:rsidRDefault="002A68BB" w:rsidP="00B6647D">
            <w:pPr>
              <w:spacing w:after="120"/>
              <w:rPr>
                <w:szCs w:val="24"/>
                <w:lang w:eastAsia="zh-CN"/>
              </w:rPr>
            </w:pPr>
            <w:r w:rsidRPr="00BC17FF">
              <w:rPr>
                <w:rFonts w:hint="eastAsia"/>
                <w:b/>
                <w:bCs/>
                <w:szCs w:val="24"/>
                <w:u w:val="single"/>
                <w:lang w:eastAsia="zh-CN"/>
              </w:rPr>
              <w:t>Option 1:</w:t>
            </w:r>
            <w:r w:rsidRPr="00BC17FF">
              <w:rPr>
                <w:rFonts w:hint="eastAsia"/>
                <w:szCs w:val="24"/>
                <w:lang w:eastAsia="zh-CN"/>
              </w:rPr>
              <w:t xml:space="preserve"> </w:t>
            </w:r>
            <w:r w:rsidRPr="00BC17FF">
              <w:rPr>
                <w:szCs w:val="24"/>
                <w:lang w:eastAsia="zh-CN"/>
              </w:rPr>
              <w:t xml:space="preserve">Use </w:t>
            </w:r>
            <w:r w:rsidRPr="00BC17FF">
              <w:rPr>
                <w:rFonts w:hint="eastAsia"/>
                <w:szCs w:val="24"/>
                <w:lang w:eastAsia="zh-CN"/>
              </w:rPr>
              <w:t>the r</w:t>
            </w:r>
            <w:r w:rsidRPr="00BC17FF">
              <w:rPr>
                <w:szCs w:val="24"/>
                <w:lang w:eastAsia="zh-CN"/>
              </w:rPr>
              <w:t xml:space="preserve">eference measurement channel and simulation assumptions </w:t>
            </w:r>
            <w:r w:rsidRPr="00BC17FF">
              <w:rPr>
                <w:rFonts w:hint="eastAsia"/>
                <w:szCs w:val="24"/>
                <w:lang w:eastAsia="zh-CN"/>
              </w:rPr>
              <w:t xml:space="preserve">to derive </w:t>
            </w:r>
            <w:r w:rsidRPr="00BC17FF">
              <w:rPr>
                <w:szCs w:val="24"/>
                <w:lang w:eastAsia="zh-CN"/>
              </w:rPr>
              <w:t>REFSENSE target SNR</w:t>
            </w:r>
            <w:r w:rsidRPr="00BC17FF">
              <w:rPr>
                <w:rFonts w:hint="eastAsia"/>
                <w:szCs w:val="24"/>
                <w:lang w:eastAsia="zh-CN"/>
              </w:rPr>
              <w:t xml:space="preserve"> level based on R4-2006821 from Qualcomm.</w:t>
            </w:r>
            <w:r>
              <w:rPr>
                <w:szCs w:val="24"/>
                <w:lang w:eastAsia="zh-CN"/>
              </w:rPr>
              <w:t xml:space="preserve"> Simulations should be done to determine the target SNR that is required and on which the SL REFSENS numbers as based on. </w:t>
            </w:r>
          </w:p>
          <w:p w14:paraId="4645EEAE" w14:textId="77777777" w:rsidR="002A68BB" w:rsidRDefault="002A68BB" w:rsidP="00B6647D">
            <w:pPr>
              <w:rPr>
                <w:b/>
                <w:u w:val="single"/>
                <w:lang w:eastAsia="ko-KR"/>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3E25903" w14:textId="77777777" w:rsidR="002A68BB" w:rsidRPr="003A3639" w:rsidRDefault="002A68BB" w:rsidP="00B6647D">
            <w:pPr>
              <w:rPr>
                <w:bCs/>
                <w:lang w:eastAsia="zh-CN"/>
              </w:rPr>
            </w:pPr>
            <w:r>
              <w:rPr>
                <w:b/>
                <w:u w:val="single"/>
                <w:lang w:eastAsia="zh-CN"/>
              </w:rPr>
              <w:t xml:space="preserve">Option 3: </w:t>
            </w:r>
            <w:r>
              <w:rPr>
                <w:rFonts w:eastAsiaTheme="minorEastAsia"/>
                <w:lang w:val="en-US" w:eastAsia="zh-CN"/>
              </w:rPr>
              <w:t>A</w:t>
            </w:r>
            <w:r w:rsidRPr="006B3A5F">
              <w:rPr>
                <w:rFonts w:eastAsiaTheme="minorEastAsia"/>
                <w:lang w:val="en-US" w:eastAsia="zh-CN"/>
              </w:rPr>
              <w:t xml:space="preserve"> note should be placed either saying “</w:t>
            </w:r>
            <w:r>
              <w:rPr>
                <w:lang w:eastAsia="ja-JP"/>
              </w:rPr>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w:t>
            </w:r>
            <w:r w:rsidRPr="001221A6">
              <w:rPr>
                <w:vertAlign w:val="superscript"/>
                <w:lang w:eastAsia="ja-JP"/>
              </w:rPr>
              <w:t>rd</w:t>
            </w:r>
            <w:r>
              <w:rPr>
                <w:lang w:eastAsia="ja-JP"/>
              </w:rPr>
              <w:t xml:space="preserve"> harmonic of B20 falls into the operating band of n38. A trap filter cannot reduce the 3</w:t>
            </w:r>
            <w:r w:rsidRPr="007E0B2F">
              <w:rPr>
                <w:vertAlign w:val="superscript"/>
                <w:lang w:eastAsia="ja-JP"/>
              </w:rPr>
              <w:t>rd</w:t>
            </w:r>
            <w:r>
              <w:rPr>
                <w:lang w:eastAsia="ja-JP"/>
              </w:rPr>
              <w:t xml:space="preserve"> harmonic sufficiently to give only 0.2 dB of REFSENS degradation if a 3</w:t>
            </w:r>
            <w:r w:rsidRPr="003A3639">
              <w:rPr>
                <w:vertAlign w:val="superscript"/>
                <w:lang w:eastAsia="ja-JP"/>
              </w:rPr>
              <w:t>rd</w:t>
            </w:r>
            <w:r>
              <w:rPr>
                <w:lang w:eastAsia="ja-JP"/>
              </w:rPr>
              <w:t xml:space="preserve"> order harmonic from B20 falls inside band n38.</w:t>
            </w:r>
          </w:p>
          <w:p w14:paraId="1D7D8CBA" w14:textId="77777777" w:rsidR="002A68BB" w:rsidRPr="00D6059A" w:rsidRDefault="002A68BB" w:rsidP="00B6647D">
            <w:pPr>
              <w:rPr>
                <w:b/>
                <w:u w:val="single"/>
                <w:lang w:eastAsia="zh-CN"/>
              </w:rPr>
            </w:pPr>
            <w:r w:rsidRPr="00D6059A">
              <w:rPr>
                <w:b/>
                <w:u w:val="single"/>
                <w:lang w:eastAsia="ko-KR"/>
              </w:rPr>
              <w:t>Issue 1-2</w:t>
            </w:r>
            <w:r>
              <w:rPr>
                <w:rFonts w:hint="eastAsia"/>
                <w:b/>
                <w:u w:val="single"/>
                <w:lang w:eastAsia="zh-CN"/>
              </w:rPr>
              <w:t>-1: The maximum input level</w:t>
            </w:r>
          </w:p>
          <w:p w14:paraId="748C7DBB" w14:textId="77777777" w:rsidR="002A68BB" w:rsidRPr="00F6683E" w:rsidRDefault="002A68BB" w:rsidP="00B6647D">
            <w:pPr>
              <w:spacing w:after="120"/>
              <w:rPr>
                <w:szCs w:val="24"/>
                <w:lang w:eastAsia="zh-CN"/>
              </w:rPr>
            </w:pPr>
            <w:r w:rsidRPr="00F6683E">
              <w:rPr>
                <w:rFonts w:hint="eastAsia"/>
                <w:b/>
                <w:bCs/>
                <w:szCs w:val="24"/>
                <w:u w:val="single"/>
                <w:lang w:eastAsia="zh-CN"/>
              </w:rPr>
              <w:t>Option 1:</w:t>
            </w:r>
            <w:r w:rsidRPr="00F6683E">
              <w:rPr>
                <w:rFonts w:hint="eastAsia"/>
                <w:szCs w:val="24"/>
                <w:lang w:eastAsia="zh-CN"/>
              </w:rPr>
              <w:t xml:space="preserve"> Follow the maximum input levels for NR </w:t>
            </w:r>
            <w:proofErr w:type="spellStart"/>
            <w:r w:rsidRPr="00F6683E">
              <w:rPr>
                <w:rFonts w:hint="eastAsia"/>
                <w:szCs w:val="24"/>
                <w:lang w:eastAsia="zh-CN"/>
              </w:rPr>
              <w:t>Uu</w:t>
            </w:r>
            <w:proofErr w:type="spellEnd"/>
            <w:r w:rsidRPr="00F6683E">
              <w:rPr>
                <w:rFonts w:hint="eastAsia"/>
                <w:szCs w:val="24"/>
                <w:lang w:eastAsia="zh-CN"/>
              </w:rPr>
              <w:t xml:space="preserve"> for 64QAM and 256QAM.</w:t>
            </w:r>
            <w:r>
              <w:rPr>
                <w:szCs w:val="24"/>
                <w:lang w:eastAsia="zh-CN"/>
              </w:rPr>
              <w:t xml:space="preserve"> The assumption has been that the SL and </w:t>
            </w:r>
            <w:proofErr w:type="spellStart"/>
            <w:r>
              <w:rPr>
                <w:szCs w:val="24"/>
                <w:lang w:eastAsia="zh-CN"/>
              </w:rPr>
              <w:t>Uu</w:t>
            </w:r>
            <w:proofErr w:type="spellEnd"/>
            <w:r>
              <w:rPr>
                <w:szCs w:val="24"/>
                <w:lang w:eastAsia="zh-CN"/>
              </w:rPr>
              <w:t xml:space="preserve"> links have similar performance, so it is reasonable to set the maximum input levels for SL based on what is used in NR </w:t>
            </w:r>
            <w:proofErr w:type="spellStart"/>
            <w:r>
              <w:rPr>
                <w:szCs w:val="24"/>
                <w:lang w:eastAsia="zh-CN"/>
              </w:rPr>
              <w:t>Uu</w:t>
            </w:r>
            <w:proofErr w:type="spellEnd"/>
            <w:r>
              <w:rPr>
                <w:szCs w:val="24"/>
                <w:lang w:eastAsia="zh-CN"/>
              </w:rPr>
              <w:t>.</w:t>
            </w:r>
          </w:p>
          <w:p w14:paraId="4CC057AF" w14:textId="77777777" w:rsidR="002A68BB" w:rsidRPr="00D7363D" w:rsidRDefault="002A68BB" w:rsidP="00B6647D">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09F0ABDF" w14:textId="77777777" w:rsidR="002A68BB" w:rsidRPr="00FF6265" w:rsidRDefault="002A68BB" w:rsidP="00B6647D">
            <w:pPr>
              <w:spacing w:after="120"/>
              <w:rPr>
                <w:szCs w:val="24"/>
                <w:lang w:eastAsia="zh-CN"/>
              </w:rPr>
            </w:pPr>
            <w:r w:rsidRPr="00FF6265">
              <w:rPr>
                <w:rFonts w:hint="eastAsia"/>
                <w:b/>
                <w:bCs/>
                <w:szCs w:val="24"/>
                <w:u w:val="single"/>
                <w:lang w:eastAsia="zh-CN"/>
              </w:rPr>
              <w:t>Option 1</w:t>
            </w:r>
            <w:r w:rsidRPr="00FF6265">
              <w:rPr>
                <w:b/>
                <w:bCs/>
                <w:szCs w:val="24"/>
                <w:u w:val="single"/>
                <w:lang w:eastAsia="zh-CN"/>
              </w:rPr>
              <w:t>:</w:t>
            </w:r>
            <w:r w:rsidRPr="00FF6265">
              <w:rPr>
                <w:szCs w:val="24"/>
                <w:lang w:eastAsia="zh-CN"/>
              </w:rPr>
              <w:t xml:space="preserve"> </w:t>
            </w:r>
            <w:r w:rsidRPr="00FF6265">
              <w:rPr>
                <w:rFonts w:hint="eastAsia"/>
                <w:szCs w:val="24"/>
                <w:lang w:eastAsia="zh-CN"/>
              </w:rPr>
              <w:t>Follow the proposals from CATT and Huawei (</w:t>
            </w:r>
            <w:r w:rsidRPr="00FF6265">
              <w:rPr>
                <w:szCs w:val="24"/>
                <w:lang w:eastAsia="zh-CN"/>
              </w:rPr>
              <w:t>R4-2006259</w:t>
            </w:r>
            <w:r w:rsidRPr="00FF6265">
              <w:rPr>
                <w:rFonts w:hint="eastAsia"/>
                <w:szCs w:val="24"/>
                <w:lang w:eastAsia="zh-CN"/>
              </w:rPr>
              <w:t xml:space="preserve"> and </w:t>
            </w:r>
            <w:r w:rsidRPr="00FF6265">
              <w:rPr>
                <w:szCs w:val="24"/>
                <w:lang w:eastAsia="zh-CN"/>
              </w:rPr>
              <w:t>R4-2008223</w:t>
            </w:r>
            <w:r w:rsidRPr="00FF6265">
              <w:rPr>
                <w:rFonts w:hint="eastAsia"/>
                <w:szCs w:val="24"/>
                <w:lang w:eastAsia="zh-CN"/>
              </w:rPr>
              <w:t>), decreased by 3dB by following the decision on the maximum input level.</w:t>
            </w:r>
            <w:r>
              <w:rPr>
                <w:szCs w:val="24"/>
                <w:lang w:eastAsia="zh-CN"/>
              </w:rPr>
              <w:t xml:space="preserve"> The 3dB decrease in power level is acceptable to account for the higher PAPR in CP-OFDM</w:t>
            </w:r>
          </w:p>
          <w:p w14:paraId="523D47EF" w14:textId="6C8C2B76" w:rsidR="002A68BB" w:rsidRPr="002131C1" w:rsidRDefault="002A68BB" w:rsidP="00CE2400">
            <w:pPr>
              <w:spacing w:after="120"/>
              <w:rPr>
                <w:rFonts w:eastAsiaTheme="minorEastAsia"/>
                <w:bCs/>
                <w:lang w:val="en-US" w:eastAsia="zh-CN"/>
              </w:rPr>
            </w:pPr>
          </w:p>
        </w:tc>
      </w:tr>
      <w:tr w:rsidR="002A68BB" w14:paraId="6E63E832" w14:textId="77777777" w:rsidTr="00B526B2">
        <w:tc>
          <w:tcPr>
            <w:tcW w:w="1236" w:type="dxa"/>
          </w:tcPr>
          <w:p w14:paraId="33B61A60" w14:textId="70FE2E93" w:rsidR="002A68BB" w:rsidRPr="007C3954" w:rsidRDefault="002A68BB" w:rsidP="00CE2400">
            <w:pPr>
              <w:spacing w:after="120"/>
              <w:rPr>
                <w:rFonts w:eastAsiaTheme="minorEastAsia"/>
                <w:sz w:val="24"/>
                <w:lang w:val="en-US" w:eastAsia="zh-CN"/>
              </w:rPr>
            </w:pPr>
            <w:r w:rsidRPr="007C3954">
              <w:rPr>
                <w:rFonts w:eastAsiaTheme="minorEastAsia"/>
                <w:lang w:val="en-US" w:eastAsia="zh-CN"/>
              </w:rPr>
              <w:t>Huawei</w:t>
            </w:r>
          </w:p>
        </w:tc>
        <w:tc>
          <w:tcPr>
            <w:tcW w:w="8395" w:type="dxa"/>
          </w:tcPr>
          <w:p w14:paraId="624DAFD1"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5ECCDA" w14:textId="77777777" w:rsidR="002A68BB" w:rsidRPr="00565363" w:rsidRDefault="002A68BB" w:rsidP="00B6647D">
            <w:pPr>
              <w:rPr>
                <w:rFonts w:eastAsiaTheme="minorEastAsia"/>
                <w:lang w:eastAsia="zh-CN"/>
              </w:rPr>
            </w:pPr>
            <w:r>
              <w:rPr>
                <w:rFonts w:eastAsiaTheme="minorEastAsia" w:hint="eastAsia"/>
                <w:lang w:eastAsia="zh-CN"/>
              </w:rPr>
              <w:t>Option 2, to keep the diversity gain as 3dB.</w:t>
            </w:r>
            <w:r>
              <w:rPr>
                <w:rFonts w:eastAsiaTheme="minorEastAsia"/>
                <w:lang w:eastAsia="zh-CN"/>
              </w:rPr>
              <w:t xml:space="preserve"> The implementation loss of diversity gain is considered in the IM.</w:t>
            </w:r>
          </w:p>
          <w:p w14:paraId="24E59E90"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1800CC36" w14:textId="77777777" w:rsidR="002A68BB" w:rsidRPr="00565363" w:rsidRDefault="002A68BB" w:rsidP="00B6647D">
            <w:pPr>
              <w:rPr>
                <w:rFonts w:eastAsiaTheme="minorEastAsia"/>
                <w:lang w:eastAsia="zh-CN"/>
              </w:rPr>
            </w:pPr>
            <w:r>
              <w:rPr>
                <w:rFonts w:eastAsiaTheme="minorEastAsia"/>
                <w:lang w:eastAsia="zh-CN"/>
              </w:rPr>
              <w:t xml:space="preserve">Option </w:t>
            </w:r>
            <w:proofErr w:type="gramStart"/>
            <w:r>
              <w:rPr>
                <w:rFonts w:eastAsiaTheme="minorEastAsia"/>
                <w:lang w:eastAsia="zh-CN"/>
              </w:rPr>
              <w:t>2,</w:t>
            </w:r>
            <w:proofErr w:type="gramEnd"/>
            <w:r>
              <w:rPr>
                <w:rFonts w:eastAsiaTheme="minorEastAsia"/>
                <w:lang w:eastAsia="zh-CN"/>
              </w:rPr>
              <w:t xml:space="preserve"> keep the same NF as that for </w:t>
            </w:r>
            <w:proofErr w:type="spellStart"/>
            <w:r>
              <w:rPr>
                <w:rFonts w:eastAsiaTheme="minorEastAsia"/>
                <w:lang w:eastAsia="zh-CN"/>
              </w:rPr>
              <w:t>Uu</w:t>
            </w:r>
            <w:proofErr w:type="spellEnd"/>
            <w:r>
              <w:rPr>
                <w:rFonts w:eastAsiaTheme="minorEastAsia"/>
                <w:lang w:eastAsia="zh-CN"/>
              </w:rPr>
              <w:t xml:space="preserve"> in the licensed band</w:t>
            </w:r>
            <w:r>
              <w:rPr>
                <w:rFonts w:eastAsiaTheme="minorEastAsia" w:hint="eastAsia"/>
                <w:lang w:eastAsia="zh-CN"/>
              </w:rPr>
              <w:t>.</w:t>
            </w:r>
          </w:p>
          <w:p w14:paraId="71A6FB8C" w14:textId="77777777" w:rsidR="002A68BB" w:rsidRDefault="002A68BB" w:rsidP="00B6647D">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2E0D1216" w14:textId="77777777" w:rsidR="002A68BB" w:rsidRPr="00F93D37" w:rsidRDefault="002A68BB" w:rsidP="00B6647D">
            <w:pPr>
              <w:rPr>
                <w:rFonts w:eastAsiaTheme="minorEastAsia"/>
              </w:rPr>
            </w:pPr>
            <w:r>
              <w:rPr>
                <w:rFonts w:eastAsiaTheme="minorEastAsia"/>
                <w:lang w:val="en-US" w:eastAsia="zh-CN"/>
              </w:rPr>
              <w:t xml:space="preserve">Option </w:t>
            </w:r>
            <w:proofErr w:type="gramStart"/>
            <w:r>
              <w:rPr>
                <w:rFonts w:eastAsiaTheme="minorEastAsia"/>
                <w:lang w:val="en-US" w:eastAsia="zh-CN"/>
              </w:rPr>
              <w:t>2,</w:t>
            </w:r>
            <w:proofErr w:type="gramEnd"/>
            <w:r>
              <w:rPr>
                <w:rFonts w:eastAsiaTheme="minorEastAsia"/>
                <w:lang w:val="en-US" w:eastAsia="zh-CN"/>
              </w:rPr>
              <w:t xml:space="preserve"> keep the previous agreement and use -1dB for REFSENS</w:t>
            </w:r>
            <w:r>
              <w:rPr>
                <w:rFonts w:eastAsiaTheme="minorEastAsia" w:hint="eastAsia"/>
                <w:lang w:val="en-US" w:eastAsia="zh-CN"/>
              </w:rPr>
              <w:t>.</w:t>
            </w:r>
          </w:p>
          <w:p w14:paraId="467BA2F2" w14:textId="77777777" w:rsidR="002A68BB" w:rsidRDefault="002A68BB" w:rsidP="00B6647D">
            <w:pPr>
              <w:rPr>
                <w:rFonts w:eastAsiaTheme="minorEastAsia"/>
                <w:b/>
                <w:u w:val="single"/>
                <w:lang w:eastAsia="zh-CN"/>
              </w:rPr>
            </w:pPr>
            <w:r w:rsidRPr="009863F5">
              <w:rPr>
                <w:b/>
                <w:u w:val="single"/>
                <w:lang w:eastAsia="ko-KR"/>
              </w:rPr>
              <w:lastRenderedPageBreak/>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1026E64C" w14:textId="77777777" w:rsidR="002A68BB" w:rsidRPr="003D2B06" w:rsidRDefault="002A68BB" w:rsidP="00B6647D">
            <w:pPr>
              <w:rPr>
                <w:rFonts w:eastAsiaTheme="minorEastAsia"/>
                <w:lang w:eastAsia="zh-CN"/>
              </w:rPr>
            </w:pPr>
            <w:r>
              <w:rPr>
                <w:rFonts w:eastAsiaTheme="minorEastAsia" w:hint="eastAsia"/>
                <w:lang w:eastAsia="zh-CN"/>
              </w:rPr>
              <w:t xml:space="preserve">Prefer option </w:t>
            </w:r>
            <w:r>
              <w:rPr>
                <w:rFonts w:eastAsiaTheme="minorEastAsia"/>
                <w:lang w:eastAsia="zh-CN"/>
              </w:rPr>
              <w:t>1</w:t>
            </w:r>
            <w:r>
              <w:rPr>
                <w:rFonts w:eastAsiaTheme="minorEastAsia" w:hint="eastAsia"/>
                <w:lang w:eastAsia="zh-CN"/>
              </w:rPr>
              <w:t>.</w:t>
            </w:r>
            <w:r>
              <w:rPr>
                <w:rFonts w:eastAsiaTheme="minorEastAsia"/>
                <w:lang w:eastAsia="zh-CN"/>
              </w:rPr>
              <w:t xml:space="preserve"> To complete the WI, we need a definite value, but we think the value is temporarily adopted, which can be revised later after further evaluation</w:t>
            </w:r>
            <w:r>
              <w:rPr>
                <w:rFonts w:hint="eastAsia"/>
                <w:lang w:eastAsia="zh-CN"/>
              </w:rPr>
              <w:t>.</w:t>
            </w:r>
          </w:p>
          <w:p w14:paraId="3F5DB6EB" w14:textId="77777777" w:rsidR="002A68BB" w:rsidRDefault="002A68BB" w:rsidP="00B6647D">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093F2FE3" w14:textId="77777777" w:rsidR="002A68BB" w:rsidRPr="00CE72B1" w:rsidRDefault="002A68BB" w:rsidP="00B6647D">
            <w:pPr>
              <w:rPr>
                <w:rFonts w:eastAsiaTheme="minorEastAsia"/>
                <w:lang w:eastAsia="zh-CN"/>
              </w:rPr>
            </w:pPr>
            <w:r w:rsidRPr="00CE72B1">
              <w:rPr>
                <w:rFonts w:eastAsiaTheme="minorEastAsia" w:hint="eastAsia"/>
                <w:lang w:eastAsia="zh-CN"/>
              </w:rPr>
              <w:t xml:space="preserve">Prefer option </w:t>
            </w:r>
            <w:r>
              <w:rPr>
                <w:rFonts w:eastAsiaTheme="minorEastAsia"/>
                <w:lang w:eastAsia="zh-CN"/>
              </w:rPr>
              <w:t>2</w:t>
            </w:r>
            <w:r>
              <w:rPr>
                <w:rFonts w:eastAsiaTheme="minorEastAsia" w:hint="eastAsia"/>
                <w:lang w:eastAsia="zh-CN"/>
              </w:rPr>
              <w:t>.</w:t>
            </w:r>
            <w:r>
              <w:rPr>
                <w:rFonts w:eastAsiaTheme="minorEastAsia"/>
                <w:lang w:eastAsia="zh-CN"/>
              </w:rPr>
              <w:t xml:space="preserve"> With larger CBW, the PAPR could be further increased, which requires some further relaxation, and it should be noted that the frequency band is higher than existing licensed bands</w:t>
            </w:r>
            <w:r>
              <w:rPr>
                <w:rFonts w:hint="eastAsia"/>
                <w:lang w:val="en-US" w:eastAsia="zh-CN"/>
              </w:rPr>
              <w:t>.</w:t>
            </w:r>
            <w:r>
              <w:rPr>
                <w:lang w:val="en-US" w:eastAsia="zh-CN"/>
              </w:rPr>
              <w:t xml:space="preserve"> Thus we don’t think that using the same requirements as NR </w:t>
            </w:r>
            <w:proofErr w:type="spellStart"/>
            <w:r>
              <w:rPr>
                <w:lang w:val="en-US" w:eastAsia="zh-CN"/>
              </w:rPr>
              <w:t>Uu</w:t>
            </w:r>
            <w:proofErr w:type="spellEnd"/>
            <w:r>
              <w:rPr>
                <w:lang w:val="en-US" w:eastAsia="zh-CN"/>
              </w:rPr>
              <w:t xml:space="preserve"> is an appropriate way.</w:t>
            </w:r>
          </w:p>
          <w:p w14:paraId="581CDB20"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6C1EA319" w14:textId="660F3549" w:rsidR="002A68BB" w:rsidRPr="00E37610" w:rsidRDefault="002A68BB" w:rsidP="006F5CBE">
            <w:pPr>
              <w:spacing w:after="120"/>
              <w:rPr>
                <w:rFonts w:eastAsiaTheme="minorEastAsia"/>
                <w:b/>
                <w:lang w:val="en-US" w:eastAsia="zh-CN"/>
              </w:rPr>
            </w:pPr>
            <w:r>
              <w:rPr>
                <w:rFonts w:eastAsiaTheme="minorEastAsia" w:hint="eastAsia"/>
                <w:lang w:val="en-US" w:eastAsia="zh-CN"/>
              </w:rPr>
              <w:t xml:space="preserve">Prefer option 1. </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596"/>
      </w:tblGrid>
      <w:tr w:rsidR="009415B0" w:rsidRPr="00571777" w14:paraId="570A5116" w14:textId="77777777" w:rsidTr="0026187A">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E591C" w:rsidRPr="00571777" w14:paraId="07DECF26" w14:textId="77777777" w:rsidTr="0026187A">
        <w:tc>
          <w:tcPr>
            <w:tcW w:w="1242" w:type="dxa"/>
            <w:vMerge w:val="restart"/>
          </w:tcPr>
          <w:p w14:paraId="41D5B081" w14:textId="070276D9" w:rsidR="006E591C" w:rsidRPr="00CE72B1" w:rsidRDefault="00CE72B1" w:rsidP="00805BE8">
            <w:pPr>
              <w:spacing w:after="120"/>
              <w:rPr>
                <w:rFonts w:eastAsiaTheme="minorEastAsia"/>
                <w:lang w:val="en-US" w:eastAsia="zh-CN"/>
              </w:rPr>
            </w:pPr>
            <w:r w:rsidRPr="00CE72B1">
              <w:rPr>
                <w:rFonts w:eastAsiaTheme="minorEastAsia" w:hint="eastAsia"/>
                <w:lang w:val="en-US" w:eastAsia="zh-CN"/>
              </w:rPr>
              <w:t>R4-2006261 (</w:t>
            </w:r>
            <w:r w:rsidRPr="00CE72B1">
              <w:rPr>
                <w:rFonts w:eastAsiaTheme="minorEastAsia"/>
                <w:lang w:val="en-US" w:eastAsia="zh-CN"/>
              </w:rPr>
              <w:t>TP on remaining issues on Rx RF requirements for NR V2X</w:t>
            </w:r>
            <w:r w:rsidRPr="00CE72B1">
              <w:rPr>
                <w:rFonts w:eastAsiaTheme="minorEastAsia" w:hint="eastAsia"/>
                <w:lang w:val="en-US" w:eastAsia="zh-CN"/>
              </w:rPr>
              <w:t>)</w:t>
            </w:r>
          </w:p>
        </w:tc>
        <w:tc>
          <w:tcPr>
            <w:tcW w:w="8615" w:type="dxa"/>
          </w:tcPr>
          <w:p w14:paraId="4BB207B7" w14:textId="6A72191E" w:rsidR="006E591C" w:rsidRPr="003418CB" w:rsidRDefault="006E591C" w:rsidP="00805BE8">
            <w:pPr>
              <w:spacing w:after="120"/>
              <w:rPr>
                <w:rFonts w:eastAsiaTheme="minorEastAsia"/>
                <w:color w:val="0070C0"/>
                <w:lang w:val="en-US" w:eastAsia="zh-CN"/>
              </w:rPr>
            </w:pPr>
          </w:p>
        </w:tc>
      </w:tr>
      <w:tr w:rsidR="006E591C" w:rsidRPr="00571777" w14:paraId="6107E4A4" w14:textId="77777777" w:rsidTr="0026187A">
        <w:tc>
          <w:tcPr>
            <w:tcW w:w="1242" w:type="dxa"/>
            <w:vMerge/>
          </w:tcPr>
          <w:p w14:paraId="5C77C2BE" w14:textId="77777777" w:rsidR="006E591C" w:rsidRPr="00CE72B1" w:rsidRDefault="006E591C" w:rsidP="00571777">
            <w:pPr>
              <w:spacing w:after="120"/>
              <w:rPr>
                <w:rFonts w:eastAsiaTheme="minorEastAsia"/>
                <w:lang w:val="en-US" w:eastAsia="zh-CN"/>
              </w:rPr>
            </w:pPr>
          </w:p>
        </w:tc>
        <w:tc>
          <w:tcPr>
            <w:tcW w:w="8615" w:type="dxa"/>
          </w:tcPr>
          <w:p w14:paraId="7976E3A3" w14:textId="7FF4B935" w:rsidR="006E591C" w:rsidRDefault="006E591C" w:rsidP="00571777">
            <w:pPr>
              <w:spacing w:after="120"/>
              <w:rPr>
                <w:rFonts w:eastAsiaTheme="minorEastAsia"/>
                <w:color w:val="0070C0"/>
                <w:lang w:val="en-US" w:eastAsia="zh-CN"/>
              </w:rPr>
            </w:pPr>
          </w:p>
        </w:tc>
      </w:tr>
      <w:tr w:rsidR="006E591C" w:rsidRPr="00571777" w14:paraId="629BFFB8" w14:textId="77777777" w:rsidTr="0026187A">
        <w:tc>
          <w:tcPr>
            <w:tcW w:w="1242" w:type="dxa"/>
            <w:vMerge/>
          </w:tcPr>
          <w:p w14:paraId="52AF9FD7" w14:textId="77777777" w:rsidR="006E591C" w:rsidRPr="00CE72B1" w:rsidRDefault="006E591C" w:rsidP="00571777">
            <w:pPr>
              <w:spacing w:after="120"/>
              <w:rPr>
                <w:rFonts w:eastAsiaTheme="minorEastAsia"/>
                <w:lang w:val="en-US" w:eastAsia="zh-CN"/>
              </w:rPr>
            </w:pPr>
          </w:p>
        </w:tc>
        <w:tc>
          <w:tcPr>
            <w:tcW w:w="8615" w:type="dxa"/>
          </w:tcPr>
          <w:p w14:paraId="3693E3EE" w14:textId="77777777" w:rsidR="006E591C" w:rsidRDefault="006E591C" w:rsidP="00571777">
            <w:pPr>
              <w:spacing w:after="120"/>
              <w:rPr>
                <w:rFonts w:eastAsiaTheme="minorEastAsia"/>
                <w:color w:val="0070C0"/>
                <w:lang w:val="en-US" w:eastAsia="zh-CN"/>
              </w:rPr>
            </w:pPr>
          </w:p>
        </w:tc>
      </w:tr>
      <w:tr w:rsidR="006E591C" w:rsidRPr="00571777" w14:paraId="5EF0FAF0" w14:textId="77777777" w:rsidTr="0026187A">
        <w:tc>
          <w:tcPr>
            <w:tcW w:w="1242" w:type="dxa"/>
            <w:vMerge w:val="restart"/>
          </w:tcPr>
          <w:p w14:paraId="68F6E76E" w14:textId="6454B55E" w:rsidR="006E591C" w:rsidRPr="00CE72B1" w:rsidRDefault="00CE72B1" w:rsidP="00571777">
            <w:pPr>
              <w:spacing w:after="120"/>
              <w:rPr>
                <w:rFonts w:eastAsiaTheme="minorEastAsia"/>
                <w:lang w:val="en-US" w:eastAsia="zh-CN"/>
              </w:rPr>
            </w:pPr>
            <w:r w:rsidRPr="00CE72B1">
              <w:rPr>
                <w:rFonts w:eastAsiaTheme="minorEastAsia" w:hint="eastAsia"/>
                <w:lang w:val="en-US" w:eastAsia="zh-CN"/>
              </w:rPr>
              <w:t>R4-2006262 (</w:t>
            </w:r>
            <w:r w:rsidRPr="00CE72B1">
              <w:rPr>
                <w:rFonts w:eastAsiaTheme="minorEastAsia"/>
                <w:lang w:val="en-US" w:eastAsia="zh-CN"/>
              </w:rPr>
              <w:t>CR for TS38.101-1, Introduce Rx RF requirements for NR V2X single carrier</w:t>
            </w:r>
            <w:r w:rsidRPr="00CE72B1">
              <w:rPr>
                <w:rFonts w:eastAsiaTheme="minorEastAsia" w:hint="eastAsia"/>
                <w:lang w:val="en-US" w:eastAsia="zh-CN"/>
              </w:rPr>
              <w:t>)</w:t>
            </w:r>
          </w:p>
        </w:tc>
        <w:tc>
          <w:tcPr>
            <w:tcW w:w="8615" w:type="dxa"/>
          </w:tcPr>
          <w:p w14:paraId="63195C26" w14:textId="3BDE8707" w:rsidR="006E591C" w:rsidRDefault="006E591C" w:rsidP="00571777">
            <w:pPr>
              <w:spacing w:after="120"/>
              <w:rPr>
                <w:rFonts w:eastAsiaTheme="minorEastAsia"/>
                <w:color w:val="0070C0"/>
                <w:lang w:val="en-US" w:eastAsia="zh-CN"/>
              </w:rPr>
            </w:pPr>
          </w:p>
        </w:tc>
      </w:tr>
      <w:tr w:rsidR="006E591C" w:rsidRPr="00571777" w14:paraId="4B45F1D3" w14:textId="77777777" w:rsidTr="0026187A">
        <w:tc>
          <w:tcPr>
            <w:tcW w:w="1242" w:type="dxa"/>
            <w:vMerge/>
          </w:tcPr>
          <w:p w14:paraId="5E0ED97A" w14:textId="77777777" w:rsidR="006E591C" w:rsidRDefault="006E591C" w:rsidP="00571777">
            <w:pPr>
              <w:spacing w:after="120"/>
              <w:rPr>
                <w:rFonts w:eastAsiaTheme="minorEastAsia"/>
                <w:color w:val="0070C0"/>
                <w:lang w:val="en-US" w:eastAsia="zh-CN"/>
              </w:rPr>
            </w:pPr>
          </w:p>
        </w:tc>
        <w:tc>
          <w:tcPr>
            <w:tcW w:w="8615" w:type="dxa"/>
          </w:tcPr>
          <w:p w14:paraId="7AB9F702" w14:textId="62EED881" w:rsidR="006E591C" w:rsidRDefault="006E591C" w:rsidP="00571777">
            <w:pPr>
              <w:spacing w:after="120"/>
              <w:rPr>
                <w:rFonts w:eastAsiaTheme="minorEastAsia"/>
                <w:color w:val="0070C0"/>
                <w:lang w:val="en-US" w:eastAsia="zh-CN"/>
              </w:rPr>
            </w:pPr>
          </w:p>
        </w:tc>
      </w:tr>
      <w:tr w:rsidR="006E591C" w:rsidRPr="00571777" w14:paraId="22C5F25F" w14:textId="77777777" w:rsidTr="0026187A">
        <w:tc>
          <w:tcPr>
            <w:tcW w:w="1242" w:type="dxa"/>
            <w:vMerge/>
          </w:tcPr>
          <w:p w14:paraId="03201438" w14:textId="77777777" w:rsidR="006E591C" w:rsidRDefault="006E591C" w:rsidP="00571777">
            <w:pPr>
              <w:spacing w:after="120"/>
              <w:rPr>
                <w:rFonts w:eastAsiaTheme="minorEastAsia"/>
                <w:color w:val="0070C0"/>
                <w:lang w:val="en-US" w:eastAsia="zh-CN"/>
              </w:rPr>
            </w:pPr>
          </w:p>
        </w:tc>
        <w:tc>
          <w:tcPr>
            <w:tcW w:w="8615" w:type="dxa"/>
          </w:tcPr>
          <w:p w14:paraId="00B45FA5" w14:textId="77777777" w:rsidR="006E591C" w:rsidRDefault="006E591C" w:rsidP="00571777">
            <w:pPr>
              <w:spacing w:after="120"/>
              <w:rPr>
                <w:rFonts w:eastAsiaTheme="minorEastAsia"/>
                <w:color w:val="0070C0"/>
                <w:lang w:val="en-US" w:eastAsia="zh-CN"/>
              </w:rPr>
            </w:pPr>
          </w:p>
        </w:tc>
      </w:tr>
      <w:tr w:rsidR="006E591C" w:rsidRPr="00571777" w14:paraId="6EB9642D" w14:textId="77777777" w:rsidTr="0026187A">
        <w:tc>
          <w:tcPr>
            <w:tcW w:w="1242" w:type="dxa"/>
            <w:vMerge w:val="restart"/>
          </w:tcPr>
          <w:p w14:paraId="61B387E3" w14:textId="3BC3EBCD" w:rsidR="00BA42F7" w:rsidRPr="00B902B7" w:rsidRDefault="00704D43" w:rsidP="00BA42F7">
            <w:pPr>
              <w:spacing w:before="120" w:after="120"/>
              <w:rPr>
                <w:lang w:eastAsia="zh-CN"/>
              </w:rPr>
            </w:pPr>
            <w:hyperlink r:id="rId11" w:history="1">
              <w:r w:rsidR="00BA42F7" w:rsidRPr="00B902B7">
                <w:t>R4-2006746</w:t>
              </w:r>
            </w:hyperlink>
            <w:r w:rsidR="00BA42F7">
              <w:rPr>
                <w:rFonts w:hint="eastAsia"/>
                <w:lang w:eastAsia="zh-CN"/>
              </w:rPr>
              <w:t xml:space="preserve"> (</w:t>
            </w:r>
            <w:r w:rsidR="00BA42F7" w:rsidRPr="00B902B7">
              <w:t>TP on remaining issues for NR V2X UE</w:t>
            </w:r>
            <w:r w:rsidR="00BA42F7">
              <w:rPr>
                <w:rFonts w:hint="eastAsia"/>
                <w:lang w:eastAsia="zh-CN"/>
              </w:rPr>
              <w:t>)</w:t>
            </w:r>
          </w:p>
          <w:p w14:paraId="5175C909" w14:textId="3AEFEECB" w:rsidR="006E591C" w:rsidRDefault="006E591C" w:rsidP="00571777">
            <w:pPr>
              <w:spacing w:after="120"/>
              <w:rPr>
                <w:rFonts w:eastAsiaTheme="minorEastAsia"/>
                <w:color w:val="0070C0"/>
                <w:lang w:val="en-US" w:eastAsia="zh-CN"/>
              </w:rPr>
            </w:pPr>
          </w:p>
        </w:tc>
        <w:tc>
          <w:tcPr>
            <w:tcW w:w="8615" w:type="dxa"/>
          </w:tcPr>
          <w:p w14:paraId="2EAE45D2" w14:textId="77777777" w:rsidR="006E591C" w:rsidRPr="00BA42F7" w:rsidRDefault="006E591C" w:rsidP="00571777">
            <w:pPr>
              <w:spacing w:after="120"/>
              <w:rPr>
                <w:rFonts w:eastAsiaTheme="minorEastAsia"/>
                <w:color w:val="0070C0"/>
                <w:lang w:val="en-US" w:eastAsia="zh-CN"/>
              </w:rPr>
            </w:pPr>
          </w:p>
        </w:tc>
      </w:tr>
      <w:tr w:rsidR="006E591C" w:rsidRPr="00571777" w14:paraId="3ACE9F3F" w14:textId="77777777" w:rsidTr="0026187A">
        <w:tc>
          <w:tcPr>
            <w:tcW w:w="1242" w:type="dxa"/>
            <w:vMerge/>
          </w:tcPr>
          <w:p w14:paraId="439D5615" w14:textId="77777777" w:rsidR="006E591C" w:rsidRDefault="006E591C" w:rsidP="00571777">
            <w:pPr>
              <w:spacing w:after="120"/>
              <w:rPr>
                <w:rFonts w:eastAsiaTheme="minorEastAsia"/>
                <w:color w:val="0070C0"/>
                <w:lang w:val="en-US" w:eastAsia="zh-CN"/>
              </w:rPr>
            </w:pPr>
          </w:p>
        </w:tc>
        <w:tc>
          <w:tcPr>
            <w:tcW w:w="8615" w:type="dxa"/>
          </w:tcPr>
          <w:p w14:paraId="05FC4ACF" w14:textId="77777777" w:rsidR="006E591C" w:rsidRDefault="006E591C" w:rsidP="00571777">
            <w:pPr>
              <w:spacing w:after="120"/>
              <w:rPr>
                <w:rFonts w:eastAsiaTheme="minorEastAsia"/>
                <w:color w:val="0070C0"/>
                <w:lang w:val="en-US" w:eastAsia="zh-CN"/>
              </w:rPr>
            </w:pPr>
          </w:p>
        </w:tc>
      </w:tr>
      <w:tr w:rsidR="006E591C" w:rsidRPr="00571777" w14:paraId="572C2475" w14:textId="77777777" w:rsidTr="0026187A">
        <w:tc>
          <w:tcPr>
            <w:tcW w:w="1242" w:type="dxa"/>
            <w:vMerge/>
          </w:tcPr>
          <w:p w14:paraId="46D38559" w14:textId="77777777" w:rsidR="006E591C" w:rsidRDefault="006E591C" w:rsidP="00571777">
            <w:pPr>
              <w:spacing w:after="120"/>
              <w:rPr>
                <w:rFonts w:eastAsiaTheme="minorEastAsia"/>
                <w:color w:val="0070C0"/>
                <w:lang w:val="en-US" w:eastAsia="zh-CN"/>
              </w:rPr>
            </w:pPr>
          </w:p>
        </w:tc>
        <w:tc>
          <w:tcPr>
            <w:tcW w:w="8615" w:type="dxa"/>
          </w:tcPr>
          <w:p w14:paraId="3BAF8272" w14:textId="77777777" w:rsidR="006E591C" w:rsidRDefault="006E591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485"/>
      </w:tblGrid>
      <w:tr w:rsidR="00855107" w:rsidRPr="00004165" w14:paraId="3058A38F" w14:textId="77777777" w:rsidTr="000226C2">
        <w:tc>
          <w:tcPr>
            <w:tcW w:w="1372" w:type="dxa"/>
          </w:tcPr>
          <w:p w14:paraId="6373A1EA" w14:textId="7A145712" w:rsidR="00855107" w:rsidRPr="00805BE8" w:rsidRDefault="00855107" w:rsidP="00E7385E">
            <w:pPr>
              <w:rPr>
                <w:rFonts w:eastAsiaTheme="minorEastAsia"/>
                <w:b/>
                <w:bCs/>
                <w:color w:val="0070C0"/>
                <w:lang w:val="en-US" w:eastAsia="zh-CN"/>
              </w:rPr>
            </w:pPr>
          </w:p>
        </w:tc>
        <w:tc>
          <w:tcPr>
            <w:tcW w:w="848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226C2">
        <w:tc>
          <w:tcPr>
            <w:tcW w:w="137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8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0226C2" w14:paraId="0BD72B1F" w14:textId="77777777" w:rsidTr="000226C2">
        <w:tc>
          <w:tcPr>
            <w:tcW w:w="1372" w:type="dxa"/>
          </w:tcPr>
          <w:p w14:paraId="42063CC8" w14:textId="2BDEBBB6" w:rsidR="000226C2" w:rsidRPr="006F5CBE" w:rsidRDefault="000226C2" w:rsidP="006F5CBE">
            <w:pPr>
              <w:rPr>
                <w:rFonts w:eastAsiaTheme="minorEastAsia"/>
                <w:b/>
                <w:bCs/>
                <w:color w:val="0070C0"/>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tc>
        <w:tc>
          <w:tcPr>
            <w:tcW w:w="8485" w:type="dxa"/>
          </w:tcPr>
          <w:p w14:paraId="1AD3F0FD" w14:textId="533B5A18"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6FC3066" w14:textId="14C2DC9B" w:rsidR="00841D75" w:rsidRPr="00841D75" w:rsidRDefault="00841D75" w:rsidP="00B6647D">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4FD0D268"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924B7F9" w14:textId="77777777" w:rsidR="000226C2" w:rsidRPr="00BF235D" w:rsidRDefault="000226C2" w:rsidP="00B6647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t>Use a value of 2.5 dB for diversity gain for NR V2X REFSENS calculations</w:t>
            </w:r>
            <w:r>
              <w:rPr>
                <w:rFonts w:eastAsia="宋体" w:hint="eastAsia"/>
                <w:lang w:eastAsia="zh-CN"/>
              </w:rPr>
              <w:t>.</w:t>
            </w:r>
          </w:p>
          <w:p w14:paraId="30B29D48" w14:textId="77777777" w:rsidR="000226C2" w:rsidRPr="00382E89" w:rsidRDefault="000226C2" w:rsidP="00B6647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Pr>
                <w:rFonts w:eastAsia="宋体" w:hint="eastAsia"/>
                <w:szCs w:val="24"/>
                <w:lang w:eastAsia="zh-CN"/>
              </w:rPr>
              <w:t>Keep the previous agreements to define 3dB diversity gain.</w:t>
            </w:r>
          </w:p>
          <w:p w14:paraId="4F48941E" w14:textId="77777777" w:rsidR="000226C2" w:rsidRPr="00250942" w:rsidRDefault="000226C2" w:rsidP="00B6647D">
            <w:pPr>
              <w:rPr>
                <w:rFonts w:eastAsiaTheme="minorEastAsia"/>
                <w:i/>
                <w:color w:val="0070C0"/>
                <w:lang w:eastAsia="zh-CN"/>
              </w:rPr>
            </w:pPr>
          </w:p>
          <w:p w14:paraId="09ED53D2"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0456AA7D" w14:textId="0C535688" w:rsidR="0049017A" w:rsidRPr="0049017A" w:rsidRDefault="0049017A" w:rsidP="001E611B">
            <w:pPr>
              <w:rPr>
                <w:rFonts w:eastAsiaTheme="minorEastAsia"/>
                <w:color w:val="0070C0"/>
                <w:lang w:val="en-US" w:eastAsia="zh-CN"/>
              </w:rPr>
            </w:pPr>
            <w:r>
              <w:rPr>
                <w:rFonts w:eastAsiaTheme="minorEastAsia" w:hint="eastAsia"/>
                <w:color w:val="000000" w:themeColor="text1"/>
                <w:lang w:val="en-US" w:eastAsia="zh-CN"/>
              </w:rPr>
              <w:t xml:space="preserve">Clarify </w:t>
            </w:r>
            <w:r w:rsidRPr="0049017A">
              <w:rPr>
                <w:rFonts w:eastAsiaTheme="minorEastAsia" w:hint="eastAsia"/>
                <w:color w:val="000000" w:themeColor="text1"/>
                <w:lang w:val="en-US" w:eastAsia="zh-CN"/>
              </w:rPr>
              <w:t>whether</w:t>
            </w:r>
            <w:r>
              <w:rPr>
                <w:rFonts w:eastAsiaTheme="minorEastAsia" w:hint="eastAsia"/>
                <w:color w:val="000000" w:themeColor="text1"/>
                <w:lang w:val="en-US" w:eastAsia="zh-CN"/>
              </w:rPr>
              <w:t xml:space="preserve"> the implementation loss</w:t>
            </w:r>
            <w:r w:rsidR="003C10FC">
              <w:rPr>
                <w:rFonts w:eastAsiaTheme="minorEastAsia" w:hint="eastAsia"/>
                <w:color w:val="000000" w:themeColor="text1"/>
                <w:lang w:val="en-US" w:eastAsia="zh-CN"/>
              </w:rPr>
              <w:t xml:space="preserve"> of diversity gain is considered in the IM. If so, no need to consider implementation loss in diversity gain.</w:t>
            </w:r>
          </w:p>
        </w:tc>
      </w:tr>
      <w:tr w:rsidR="000226C2" w14:paraId="6E689AF0" w14:textId="77777777" w:rsidTr="000226C2">
        <w:tc>
          <w:tcPr>
            <w:tcW w:w="1372" w:type="dxa"/>
          </w:tcPr>
          <w:p w14:paraId="01F3B83D" w14:textId="478C5063" w:rsidR="000226C2" w:rsidRPr="003F53DC" w:rsidRDefault="000226C2" w:rsidP="00111988">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tc>
        <w:tc>
          <w:tcPr>
            <w:tcW w:w="8485" w:type="dxa"/>
          </w:tcPr>
          <w:p w14:paraId="6CF4D142"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0867EB72" w14:textId="11C6DAC1" w:rsidR="005636A5" w:rsidRPr="005636A5" w:rsidRDefault="005636A5" w:rsidP="00B6647D">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070CD561"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2629C3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Define NF of 13dBm for band n38 like band n47.</w:t>
            </w:r>
          </w:p>
          <w:p w14:paraId="34BB36BF" w14:textId="2CA55073" w:rsidR="000226C2" w:rsidRDefault="000226C2" w:rsidP="00D55EF1">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Keep the previous agreements to define NF of 9dB like NR </w:t>
            </w:r>
            <w:proofErr w:type="spellStart"/>
            <w:r>
              <w:rPr>
                <w:rFonts w:eastAsia="宋体"/>
                <w:szCs w:val="24"/>
                <w:lang w:eastAsia="zh-CN"/>
              </w:rPr>
              <w:t>Uu</w:t>
            </w:r>
            <w:proofErr w:type="spellEnd"/>
            <w:r>
              <w:rPr>
                <w:rFonts w:eastAsia="宋体"/>
                <w:szCs w:val="24"/>
                <w:lang w:eastAsia="zh-CN"/>
              </w:rPr>
              <w:t>.</w:t>
            </w:r>
          </w:p>
          <w:p w14:paraId="5D0C1222" w14:textId="77777777" w:rsidR="00D55EF1" w:rsidRPr="00890928" w:rsidRDefault="00D55EF1" w:rsidP="00890928">
            <w:pPr>
              <w:spacing w:after="120"/>
              <w:rPr>
                <w:szCs w:val="24"/>
                <w:lang w:eastAsia="zh-CN"/>
              </w:rPr>
            </w:pPr>
          </w:p>
          <w:p w14:paraId="0D300433" w14:textId="77777777" w:rsidR="000226C2"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r>
              <w:rPr>
                <w:rFonts w:eastAsiaTheme="minorEastAsia" w:hint="eastAsia"/>
                <w:i/>
                <w:color w:val="0070C0"/>
                <w:lang w:val="en-US" w:eastAsia="zh-CN"/>
              </w:rPr>
              <w:t xml:space="preserve"> </w:t>
            </w:r>
          </w:p>
          <w:p w14:paraId="7DEFAA63" w14:textId="061DBE98" w:rsidR="000226C2" w:rsidRPr="00AA1354" w:rsidRDefault="000226C2" w:rsidP="001E611B">
            <w:pPr>
              <w:rPr>
                <w:rFonts w:eastAsiaTheme="minorEastAsia"/>
                <w:color w:val="0070C0"/>
                <w:lang w:val="en-US" w:eastAsia="zh-CN"/>
              </w:rPr>
            </w:pPr>
            <w:r>
              <w:rPr>
                <w:rFonts w:eastAsiaTheme="minorEastAsia" w:hint="eastAsia"/>
                <w:lang w:val="en-US" w:eastAsia="zh-CN"/>
              </w:rPr>
              <w:t>Discuss</w:t>
            </w:r>
            <w:r w:rsidRPr="00595B68">
              <w:rPr>
                <w:rFonts w:eastAsiaTheme="minorEastAsia" w:hint="eastAsia"/>
                <w:lang w:val="en-US" w:eastAsia="zh-CN"/>
              </w:rPr>
              <w:t xml:space="preserve"> </w:t>
            </w:r>
            <w:r>
              <w:rPr>
                <w:rFonts w:eastAsiaTheme="minorEastAsia" w:hint="eastAsia"/>
                <w:lang w:val="en-US" w:eastAsia="zh-CN"/>
              </w:rPr>
              <w:t xml:space="preserve">whether </w:t>
            </w:r>
            <w:r w:rsidRPr="00595B68">
              <w:rPr>
                <w:rFonts w:eastAsiaTheme="minorEastAsia" w:hint="eastAsia"/>
                <w:lang w:val="en-US" w:eastAsia="zh-CN"/>
              </w:rPr>
              <w:t>the additional 4dB increase in NF (9dB to 13dB)</w:t>
            </w:r>
            <w:r>
              <w:rPr>
                <w:rFonts w:eastAsiaTheme="minorEastAsia" w:hint="eastAsia"/>
                <w:lang w:val="en-US" w:eastAsia="zh-CN"/>
              </w:rPr>
              <w:t xml:space="preserve"> for n38 is required to compensate for the cable losses.</w:t>
            </w:r>
          </w:p>
        </w:tc>
      </w:tr>
      <w:tr w:rsidR="000226C2" w14:paraId="7202CB5C" w14:textId="77777777" w:rsidTr="000226C2">
        <w:tc>
          <w:tcPr>
            <w:tcW w:w="1372" w:type="dxa"/>
          </w:tcPr>
          <w:p w14:paraId="20B7686C" w14:textId="3E258B2F" w:rsidR="000226C2" w:rsidRPr="006F5CBE" w:rsidRDefault="000226C2" w:rsidP="003F53DC">
            <w:pPr>
              <w:rPr>
                <w:rFonts w:eastAsiaTheme="minorEastAsia"/>
                <w:b/>
                <w:sz w:val="24"/>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w:t>
            </w:r>
            <w:r>
              <w:rPr>
                <w:rFonts w:hint="eastAsia"/>
                <w:b/>
                <w:u w:val="single"/>
                <w:lang w:eastAsia="ko-KR"/>
              </w:rPr>
              <w:t>measurement</w:t>
            </w:r>
            <w:r>
              <w:rPr>
                <w:rFonts w:hint="eastAsia"/>
                <w:b/>
                <w:u w:val="single"/>
                <w:lang w:eastAsia="zh-CN"/>
              </w:rPr>
              <w:t xml:space="preserve">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tc>
        <w:tc>
          <w:tcPr>
            <w:tcW w:w="8485" w:type="dxa"/>
          </w:tcPr>
          <w:p w14:paraId="41596C3B"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332091B2" w14:textId="1DCD4C35" w:rsidR="00D55EF1" w:rsidRPr="00890928" w:rsidRDefault="00D55EF1"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E99EB54"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1E5AB7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Use the reference measurement channel and simulation assumptions to derive REFSENSE target SNR level based on R4-2006821 from Qualcomm.</w:t>
            </w:r>
          </w:p>
          <w:p w14:paraId="32EFC5AE"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Keep the previous agreements to define target SNR level as -1dB for REFSENS.</w:t>
            </w:r>
          </w:p>
          <w:p w14:paraId="337F68B2" w14:textId="77777777" w:rsidR="000226C2" w:rsidRPr="005B2CCF"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sidRPr="00D15587">
              <w:rPr>
                <w:rFonts w:eastAsia="宋体"/>
                <w:szCs w:val="24"/>
                <w:lang w:eastAsia="zh-CN"/>
              </w:rPr>
              <w:t xml:space="preserve">capture the REFSENS levels by using target SNR level -1dB in this meeting. Interested companies could also bring simulation results in the future meetings based on the aligned simulation 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61C43E89"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372DC59C" w14:textId="0D1023AE" w:rsidR="00BA5B64" w:rsidRPr="00BA5B64" w:rsidRDefault="00BA5B64" w:rsidP="000F53F5">
            <w:pPr>
              <w:rPr>
                <w:rFonts w:eastAsiaTheme="minorEastAsia"/>
                <w:color w:val="000000" w:themeColor="text1"/>
                <w:lang w:val="en-US" w:eastAsia="zh-CN"/>
              </w:rPr>
            </w:pPr>
            <w:r>
              <w:rPr>
                <w:rFonts w:eastAsiaTheme="minorEastAsia" w:hint="eastAsia"/>
                <w:color w:val="000000" w:themeColor="text1"/>
                <w:lang w:val="en-US" w:eastAsia="zh-CN"/>
              </w:rPr>
              <w:t xml:space="preserve">Companies </w:t>
            </w:r>
            <w:r w:rsidR="000F53F5">
              <w:rPr>
                <w:rFonts w:eastAsiaTheme="minorEastAsia" w:hint="eastAsia"/>
                <w:color w:val="000000" w:themeColor="text1"/>
                <w:lang w:val="en-US" w:eastAsia="zh-CN"/>
              </w:rPr>
              <w:t xml:space="preserve">to </w:t>
            </w:r>
            <w:r>
              <w:rPr>
                <w:rFonts w:eastAsiaTheme="minorEastAsia" w:hint="eastAsia"/>
                <w:color w:val="000000" w:themeColor="text1"/>
                <w:lang w:val="en-US" w:eastAsia="zh-CN"/>
              </w:rPr>
              <w:t xml:space="preserve">check whether they </w:t>
            </w:r>
            <w:r w:rsidR="000F53F5">
              <w:rPr>
                <w:rFonts w:eastAsiaTheme="minorEastAsia" w:hint="eastAsia"/>
                <w:color w:val="000000" w:themeColor="text1"/>
                <w:lang w:val="en-US" w:eastAsia="zh-CN"/>
              </w:rPr>
              <w:t>could</w:t>
            </w:r>
            <w:r>
              <w:rPr>
                <w:rFonts w:eastAsiaTheme="minorEastAsia" w:hint="eastAsia"/>
                <w:color w:val="000000" w:themeColor="text1"/>
                <w:lang w:val="en-US" w:eastAsia="zh-CN"/>
              </w:rPr>
              <w:t xml:space="preserve"> compromise to option 3.</w:t>
            </w:r>
          </w:p>
        </w:tc>
      </w:tr>
      <w:tr w:rsidR="000226C2" w14:paraId="30EA63C1" w14:textId="77777777" w:rsidTr="000226C2">
        <w:tc>
          <w:tcPr>
            <w:tcW w:w="1372" w:type="dxa"/>
          </w:tcPr>
          <w:p w14:paraId="27FC3658" w14:textId="313BA738" w:rsidR="000226C2" w:rsidRPr="006F5CBE" w:rsidRDefault="000226C2">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tc>
        <w:tc>
          <w:tcPr>
            <w:tcW w:w="8485" w:type="dxa"/>
          </w:tcPr>
          <w:p w14:paraId="46E69011"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D8974E4" w14:textId="3BD92B83" w:rsidR="00890928" w:rsidRPr="00890928" w:rsidRDefault="00890928"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631AE3A"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5F207C3A" w14:textId="77777777" w:rsidR="000226C2"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0.2dB as </w:t>
            </w:r>
            <w:r>
              <w:rPr>
                <w:rFonts w:cs="Arial"/>
              </w:rPr>
              <w:lastRenderedPageBreak/>
              <w:t>use shared pain appr</w:t>
            </w:r>
            <w:r>
              <w:rPr>
                <w:rFonts w:cs="Arial" w:hint="eastAsia"/>
                <w:lang w:eastAsia="zh-CN"/>
              </w:rPr>
              <w:t>oa</w:t>
            </w:r>
            <w:r>
              <w:rPr>
                <w:rFonts w:cs="Arial"/>
              </w:rPr>
              <w:t>ch.</w:t>
            </w:r>
            <w:r>
              <w:rPr>
                <w:rFonts w:eastAsia="宋体" w:hint="eastAsia"/>
                <w:szCs w:val="24"/>
                <w:lang w:eastAsia="zh-CN"/>
              </w:rPr>
              <w:t xml:space="preserve"> </w:t>
            </w:r>
          </w:p>
          <w:p w14:paraId="7C4A9F00" w14:textId="77777777" w:rsidR="000226C2" w:rsidRPr="00373EA7"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55C2AC59" w14:textId="77777777" w:rsidR="000226C2" w:rsidRPr="006F5CBE"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3A8A1A52" w14:textId="77777777" w:rsidR="000226C2" w:rsidRPr="000226C2" w:rsidRDefault="000226C2" w:rsidP="00B6647D">
            <w:pPr>
              <w:rPr>
                <w:rFonts w:eastAsiaTheme="minorEastAsia"/>
                <w:i/>
                <w:color w:val="0070C0"/>
                <w:lang w:eastAsia="zh-CN"/>
              </w:rPr>
            </w:pPr>
          </w:p>
          <w:p w14:paraId="2411E784"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11BD942E" w14:textId="352E5A3D" w:rsidR="00F92770" w:rsidRPr="00E36749" w:rsidRDefault="009053D2" w:rsidP="00756DC6">
            <w:pPr>
              <w:rPr>
                <w:rFonts w:eastAsiaTheme="minorEastAsia"/>
                <w:color w:val="000000" w:themeColor="text1"/>
                <w:lang w:val="en-US" w:eastAsia="zh-CN"/>
              </w:rPr>
            </w:pPr>
            <w:r>
              <w:rPr>
                <w:rFonts w:eastAsiaTheme="minorEastAsia" w:hint="eastAsia"/>
                <w:color w:val="000000" w:themeColor="text1"/>
                <w:lang w:val="en-US" w:eastAsia="zh-CN"/>
              </w:rPr>
              <w:t xml:space="preserve">The </w:t>
            </w:r>
            <w:r w:rsidR="00E36749">
              <w:rPr>
                <w:rFonts w:eastAsiaTheme="minorEastAsia" w:hint="eastAsia"/>
                <w:color w:val="000000" w:themeColor="text1"/>
                <w:lang w:val="en-US" w:eastAsia="zh-CN"/>
              </w:rPr>
              <w:t xml:space="preserve">interference of </w:t>
            </w:r>
            <w:r w:rsidR="006E3396">
              <w:rPr>
                <w:rFonts w:eastAsiaTheme="minorEastAsia" w:hint="eastAsia"/>
                <w:color w:val="000000" w:themeColor="text1"/>
                <w:lang w:val="en-US" w:eastAsia="zh-CN"/>
              </w:rPr>
              <w:t xml:space="preserve">the </w:t>
            </w:r>
            <w:r w:rsidR="00E36749">
              <w:rPr>
                <w:rFonts w:eastAsiaTheme="minorEastAsia"/>
                <w:color w:val="000000" w:themeColor="text1"/>
                <w:lang w:val="en-US" w:eastAsia="zh-CN"/>
              </w:rPr>
              <w:t>specific band combination</w:t>
            </w:r>
            <w:r w:rsidR="00E36749">
              <w:rPr>
                <w:rFonts w:eastAsiaTheme="minorEastAsia" w:hint="eastAsia"/>
                <w:color w:val="000000" w:themeColor="text1"/>
                <w:lang w:val="en-US" w:eastAsia="zh-CN"/>
              </w:rPr>
              <w:t>, e.g. intermodulation</w:t>
            </w:r>
            <w:r w:rsidR="00756DC6">
              <w:rPr>
                <w:rFonts w:eastAsiaTheme="minorEastAsia" w:hint="eastAsia"/>
                <w:color w:val="000000" w:themeColor="text1"/>
                <w:lang w:val="en-US" w:eastAsia="zh-CN"/>
              </w:rPr>
              <w:t xml:space="preserve"> in V2X_20_n38</w:t>
            </w:r>
            <w:r w:rsidR="00E36749">
              <w:rPr>
                <w:rFonts w:eastAsiaTheme="minorEastAsia" w:hint="eastAsia"/>
                <w:color w:val="000000" w:themeColor="text1"/>
                <w:lang w:val="en-US" w:eastAsia="zh-CN"/>
              </w:rPr>
              <w:t xml:space="preserve">, </w:t>
            </w:r>
            <w:r w:rsidR="00E36749">
              <w:rPr>
                <w:rFonts w:eastAsiaTheme="minorEastAsia"/>
                <w:color w:val="000000" w:themeColor="text1"/>
                <w:lang w:val="en-US" w:eastAsia="zh-CN"/>
              </w:rPr>
              <w:t xml:space="preserve">should be </w:t>
            </w:r>
            <w:r w:rsidR="00E36749">
              <w:rPr>
                <w:rFonts w:eastAsiaTheme="minorEastAsia" w:hint="eastAsia"/>
                <w:color w:val="000000" w:themeColor="text1"/>
                <w:lang w:val="en-US" w:eastAsia="zh-CN"/>
              </w:rPr>
              <w:t>further discussed in the 2</w:t>
            </w:r>
            <w:r w:rsidR="00E36749" w:rsidRPr="00E36749">
              <w:rPr>
                <w:rFonts w:eastAsiaTheme="minorEastAsia" w:hint="eastAsia"/>
                <w:color w:val="000000" w:themeColor="text1"/>
                <w:vertAlign w:val="superscript"/>
                <w:lang w:val="en-US" w:eastAsia="zh-CN"/>
              </w:rPr>
              <w:t>nd</w:t>
            </w:r>
            <w:r w:rsidR="00E36749">
              <w:rPr>
                <w:rFonts w:eastAsiaTheme="minorEastAsia" w:hint="eastAsia"/>
                <w:color w:val="000000" w:themeColor="text1"/>
                <w:lang w:val="en-US" w:eastAsia="zh-CN"/>
              </w:rPr>
              <w:t xml:space="preserve"> round. It is preferred to derive a value of </w:t>
            </w:r>
            <w:proofErr w:type="spellStart"/>
            <w:r w:rsidR="00E36749">
              <w:rPr>
                <w:rFonts w:cs="Arial"/>
              </w:rPr>
              <w:t>ΔR</w:t>
            </w:r>
            <w:r w:rsidR="00E36749">
              <w:rPr>
                <w:rFonts w:cs="Arial"/>
                <w:vertAlign w:val="subscript"/>
              </w:rPr>
              <w:t>IB</w:t>
            </w:r>
            <w:proofErr w:type="gramStart"/>
            <w:r w:rsidR="00E36749">
              <w:rPr>
                <w:rFonts w:cs="Arial"/>
                <w:vertAlign w:val="subscript"/>
              </w:rPr>
              <w:t>,c</w:t>
            </w:r>
            <w:proofErr w:type="spellEnd"/>
            <w:proofErr w:type="gramEnd"/>
            <w:r w:rsidR="00E36749">
              <w:rPr>
                <w:rFonts w:cs="Arial" w:hint="eastAsia"/>
                <w:lang w:eastAsia="zh-CN"/>
              </w:rPr>
              <w:t xml:space="preserve"> in this meeting. </w:t>
            </w:r>
          </w:p>
        </w:tc>
      </w:tr>
      <w:tr w:rsidR="000226C2" w14:paraId="2B01D2F1" w14:textId="77777777" w:rsidTr="000226C2">
        <w:tc>
          <w:tcPr>
            <w:tcW w:w="1372" w:type="dxa"/>
          </w:tcPr>
          <w:p w14:paraId="6B722D04" w14:textId="0A9E6564" w:rsidR="000226C2" w:rsidRPr="006F5CBE" w:rsidRDefault="000226C2">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tc>
        <w:tc>
          <w:tcPr>
            <w:tcW w:w="8485" w:type="dxa"/>
          </w:tcPr>
          <w:p w14:paraId="79A45496"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17CEDE4" w14:textId="4B3BC4D3" w:rsidR="000C4B97" w:rsidRPr="000C4B97" w:rsidRDefault="000C4B97"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2909D927" w14:textId="35D5A959" w:rsidR="006A7932" w:rsidRDefault="006A7932" w:rsidP="006A7932">
            <w:pPr>
              <w:rPr>
                <w:rFonts w:eastAsiaTheme="minorEastAsia"/>
                <w:i/>
                <w:color w:val="0070C0"/>
                <w:lang w:val="en-US" w:eastAsia="zh-CN"/>
              </w:rPr>
            </w:pPr>
            <w:r w:rsidRPr="005B0335">
              <w:rPr>
                <w:rFonts w:eastAsiaTheme="minorEastAsia" w:hint="eastAsia"/>
                <w:i/>
                <w:color w:val="0070C0"/>
                <w:lang w:val="en-US" w:eastAsia="zh-CN"/>
              </w:rPr>
              <w:t>Candidate options:</w:t>
            </w:r>
          </w:p>
          <w:p w14:paraId="5429A20B" w14:textId="40519A60" w:rsidR="000C4B97" w:rsidRPr="000C4B97" w:rsidRDefault="000C4B97" w:rsidP="000C4B9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639DE">
              <w:rPr>
                <w:rFonts w:eastAsia="宋体" w:hint="eastAsia"/>
                <w:szCs w:val="24"/>
                <w:lang w:eastAsia="zh-CN"/>
              </w:rPr>
              <w:t xml:space="preserve">Option 1: Follow the maximum input levels for NR </w:t>
            </w:r>
            <w:proofErr w:type="spellStart"/>
            <w:r w:rsidRPr="002639DE">
              <w:rPr>
                <w:rFonts w:eastAsia="宋体" w:hint="eastAsia"/>
                <w:szCs w:val="24"/>
                <w:lang w:eastAsia="zh-CN"/>
              </w:rPr>
              <w:t>Uu</w:t>
            </w:r>
            <w:proofErr w:type="spellEnd"/>
            <w:r w:rsidRPr="002639DE">
              <w:rPr>
                <w:rFonts w:eastAsia="宋体" w:hint="eastAsia"/>
                <w:szCs w:val="24"/>
                <w:lang w:eastAsia="zh-CN"/>
              </w:rPr>
              <w:t xml:space="preserve"> for 64QAM and 256QAM.</w:t>
            </w:r>
            <w:r>
              <w:rPr>
                <w:rFonts w:eastAsia="宋体" w:hint="eastAsia"/>
                <w:szCs w:val="24"/>
                <w:lang w:eastAsia="zh-CN"/>
              </w:rPr>
              <w:t xml:space="preserve"> (the majority view)</w:t>
            </w:r>
          </w:p>
          <w:p w14:paraId="79DC6DD4" w14:textId="7FB524A1" w:rsidR="006A7932" w:rsidRPr="002D6EC2" w:rsidRDefault="006A7932" w:rsidP="00B6647D">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sidRPr="000C7A7E">
              <w:rPr>
                <w:rFonts w:eastAsia="宋体"/>
                <w:szCs w:val="24"/>
                <w:lang w:eastAsia="zh-CN"/>
              </w:rPr>
              <w:t>-25dBm for 64QAM and -27dBm for 256QAM applicable to all CBWs</w:t>
            </w:r>
            <w:r>
              <w:rPr>
                <w:rFonts w:eastAsia="宋体" w:hint="eastAsia"/>
                <w:szCs w:val="24"/>
                <w:lang w:eastAsia="zh-CN"/>
              </w:rPr>
              <w:t>.</w:t>
            </w:r>
          </w:p>
          <w:p w14:paraId="3C393883" w14:textId="77777777" w:rsidR="000226C2" w:rsidRPr="005B0335"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5726498E" w14:textId="14C97EAF" w:rsidR="001267EE" w:rsidRPr="003E23EC" w:rsidRDefault="004D1828" w:rsidP="004D1828">
            <w:pPr>
              <w:rPr>
                <w:rFonts w:eastAsiaTheme="minorEastAsia"/>
                <w:lang w:val="en-US" w:eastAsia="zh-CN"/>
              </w:rPr>
            </w:pPr>
            <w:r>
              <w:rPr>
                <w:rFonts w:eastAsiaTheme="minorEastAsia" w:hint="eastAsia"/>
                <w:lang w:val="en-US" w:eastAsia="zh-CN"/>
              </w:rPr>
              <w:t xml:space="preserve">Huawei </w:t>
            </w:r>
            <w:r w:rsidR="000D0A1F">
              <w:rPr>
                <w:rFonts w:eastAsiaTheme="minorEastAsia" w:hint="eastAsia"/>
                <w:lang w:val="en-US" w:eastAsia="zh-CN"/>
              </w:rPr>
              <w:t xml:space="preserve">to check whether </w:t>
            </w:r>
            <w:r>
              <w:rPr>
                <w:rFonts w:eastAsiaTheme="minorEastAsia" w:hint="eastAsia"/>
                <w:lang w:val="en-US" w:eastAsia="zh-CN"/>
              </w:rPr>
              <w:t>option 1</w:t>
            </w:r>
            <w:r w:rsidR="003E23EC">
              <w:rPr>
                <w:rFonts w:eastAsiaTheme="minorEastAsia" w:hint="eastAsia"/>
                <w:lang w:val="en-US" w:eastAsia="zh-CN"/>
              </w:rPr>
              <w:t xml:space="preserve"> can be agreed</w:t>
            </w:r>
            <w:r>
              <w:rPr>
                <w:rFonts w:eastAsiaTheme="minorEastAsia" w:hint="eastAsia"/>
                <w:lang w:val="en-US" w:eastAsia="zh-CN"/>
              </w:rPr>
              <w:t>.</w:t>
            </w:r>
          </w:p>
          <w:p w14:paraId="1635DA3B" w14:textId="3814DC51" w:rsidR="000226C2" w:rsidRPr="003E05FF" w:rsidRDefault="004D1828" w:rsidP="004D1828">
            <w:pPr>
              <w:rPr>
                <w:rFonts w:eastAsiaTheme="minorEastAsia"/>
                <w:lang w:val="en-US" w:eastAsia="zh-CN"/>
              </w:rPr>
            </w:pPr>
            <w:r>
              <w:rPr>
                <w:rFonts w:eastAsiaTheme="minorEastAsia" w:hint="eastAsia"/>
                <w:lang w:val="en-US" w:eastAsia="zh-CN"/>
              </w:rPr>
              <w:t>If not, d</w:t>
            </w:r>
            <w:r w:rsidR="003D70E3">
              <w:rPr>
                <w:rFonts w:eastAsiaTheme="minorEastAsia" w:hint="eastAsia"/>
                <w:lang w:val="en-US" w:eastAsia="zh-CN"/>
              </w:rPr>
              <w:t xml:space="preserve">iscuss whether </w:t>
            </w:r>
            <w:r>
              <w:rPr>
                <w:rFonts w:eastAsiaTheme="minorEastAsia" w:hint="eastAsia"/>
                <w:lang w:val="en-US" w:eastAsia="zh-CN"/>
              </w:rPr>
              <w:t xml:space="preserve">the </w:t>
            </w:r>
            <w:r w:rsidR="003D70E3">
              <w:rPr>
                <w:rFonts w:eastAsiaTheme="minorEastAsia" w:hint="eastAsia"/>
                <w:lang w:val="en-US" w:eastAsia="zh-CN"/>
              </w:rPr>
              <w:t>relax</w:t>
            </w:r>
            <w:r>
              <w:rPr>
                <w:rFonts w:eastAsiaTheme="minorEastAsia" w:hint="eastAsia"/>
                <w:lang w:val="en-US" w:eastAsia="zh-CN"/>
              </w:rPr>
              <w:t>ation on</w:t>
            </w:r>
            <w:r w:rsidR="003D70E3">
              <w:rPr>
                <w:rFonts w:eastAsiaTheme="minorEastAsia" w:hint="eastAsia"/>
                <w:lang w:val="en-US" w:eastAsia="zh-CN"/>
              </w:rPr>
              <w:t xml:space="preserve"> the maximum input level </w:t>
            </w:r>
            <w:r>
              <w:rPr>
                <w:rFonts w:eastAsiaTheme="minorEastAsia" w:hint="eastAsia"/>
                <w:lang w:val="en-US" w:eastAsia="zh-CN"/>
              </w:rPr>
              <w:t xml:space="preserve">for larger CBWs is needed. </w:t>
            </w:r>
          </w:p>
        </w:tc>
      </w:tr>
      <w:tr w:rsidR="000226C2" w14:paraId="2B8DAB9E" w14:textId="77777777" w:rsidTr="000226C2">
        <w:tc>
          <w:tcPr>
            <w:tcW w:w="1372" w:type="dxa"/>
          </w:tcPr>
          <w:p w14:paraId="727B0FC3" w14:textId="191781A0" w:rsidR="000226C2" w:rsidRPr="006F5CBE" w:rsidRDefault="000226C2">
            <w:pPr>
              <w:rPr>
                <w:rFonts w:eastAsiaTheme="minorEastAsia"/>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tc>
        <w:tc>
          <w:tcPr>
            <w:tcW w:w="8485" w:type="dxa"/>
          </w:tcPr>
          <w:p w14:paraId="35D4923F" w14:textId="77777777" w:rsidR="000226C2" w:rsidRPr="005B0335"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36FB3A6D" w14:textId="77777777" w:rsidR="000226C2" w:rsidRPr="006B06C0" w:rsidRDefault="000226C2" w:rsidP="00B6647D">
            <w:pPr>
              <w:spacing w:after="120"/>
              <w:rPr>
                <w:szCs w:val="24"/>
                <w:lang w:eastAsia="zh-CN"/>
              </w:rPr>
            </w:pPr>
            <w:r w:rsidRPr="006B06C0">
              <w:rPr>
                <w:rFonts w:hint="eastAsia"/>
                <w:szCs w:val="24"/>
                <w:lang w:eastAsia="zh-CN"/>
              </w:rPr>
              <w:t>Option 1</w:t>
            </w:r>
            <w:r w:rsidRPr="006B06C0">
              <w:rPr>
                <w:szCs w:val="24"/>
                <w:lang w:eastAsia="zh-CN"/>
              </w:rPr>
              <w:t xml:space="preserve">: </w:t>
            </w:r>
            <w:r w:rsidRPr="006B06C0">
              <w:rPr>
                <w:rFonts w:hint="eastAsia"/>
                <w:szCs w:val="24"/>
                <w:lang w:eastAsia="zh-CN"/>
              </w:rPr>
              <w:t>Follow the proposals from CATT and Huawei (</w:t>
            </w:r>
            <w:r w:rsidRPr="006B06C0">
              <w:rPr>
                <w:szCs w:val="24"/>
                <w:lang w:eastAsia="zh-CN"/>
              </w:rPr>
              <w:t>R4-2006259</w:t>
            </w:r>
            <w:r w:rsidRPr="006B06C0">
              <w:rPr>
                <w:rFonts w:hint="eastAsia"/>
                <w:szCs w:val="24"/>
                <w:lang w:eastAsia="zh-CN"/>
              </w:rPr>
              <w:t xml:space="preserve"> and </w:t>
            </w:r>
            <w:r w:rsidRPr="006B06C0">
              <w:rPr>
                <w:szCs w:val="24"/>
                <w:lang w:eastAsia="zh-CN"/>
              </w:rPr>
              <w:t>R4-2008223</w:t>
            </w:r>
            <w:r w:rsidRPr="006B06C0">
              <w:rPr>
                <w:rFonts w:hint="eastAsia"/>
                <w:szCs w:val="24"/>
                <w:lang w:eastAsia="zh-CN"/>
              </w:rPr>
              <w:t>), decreased by 3dB by following the decision on the maximum input level.</w:t>
            </w:r>
          </w:p>
          <w:p w14:paraId="5EFD42A2" w14:textId="77777777" w:rsidR="000226C2" w:rsidRPr="005B0335"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7618AC0F" w14:textId="7F422A16" w:rsidR="000226C2" w:rsidRPr="003E05FF" w:rsidRDefault="006A7932" w:rsidP="001E611B">
            <w:pPr>
              <w:rPr>
                <w:rFonts w:eastAsiaTheme="minorEastAsia"/>
                <w:lang w:val="en-US" w:eastAsia="zh-CN"/>
              </w:rPr>
            </w:pPr>
            <w:r>
              <w:rPr>
                <w:rFonts w:eastAsiaTheme="minorEastAsia" w:hint="eastAsia"/>
                <w:lang w:val="en-US" w:eastAsia="zh-CN"/>
              </w:rPr>
              <w:t>No need to discuss in the 2</w:t>
            </w:r>
            <w:r w:rsidRPr="00293783">
              <w:rPr>
                <w:rFonts w:eastAsiaTheme="minorEastAsia" w:hint="eastAsia"/>
                <w:vertAlign w:val="superscript"/>
                <w:lang w:val="en-US" w:eastAsia="zh-CN"/>
              </w:rPr>
              <w:t>nd</w:t>
            </w:r>
            <w:r>
              <w:rPr>
                <w:rFonts w:eastAsiaTheme="minorEastAsia" w:hint="eastAsia"/>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25AB08F" w:rsidR="00962108" w:rsidRPr="00820FAC" w:rsidRDefault="00B41075" w:rsidP="004F6EA2">
            <w:pPr>
              <w:rPr>
                <w:rFonts w:eastAsiaTheme="minorEastAsia"/>
                <w:lang w:val="en-US" w:eastAsia="zh-CN"/>
              </w:rPr>
            </w:pPr>
            <w:bookmarkStart w:id="3" w:name="_Hlk38546845"/>
            <w:r>
              <w:rPr>
                <w:rFonts w:eastAsiaTheme="minorEastAsia" w:hint="eastAsia"/>
                <w:lang w:val="en-US" w:eastAsia="zh-CN"/>
              </w:rPr>
              <w:t>R4-20</w:t>
            </w:r>
            <w:r w:rsidR="004F6EA2">
              <w:rPr>
                <w:rFonts w:eastAsiaTheme="minorEastAsia" w:hint="eastAsia"/>
                <w:lang w:val="en-US" w:eastAsia="zh-CN"/>
              </w:rPr>
              <w:t>08448</w:t>
            </w:r>
          </w:p>
        </w:tc>
        <w:tc>
          <w:tcPr>
            <w:tcW w:w="4554" w:type="dxa"/>
          </w:tcPr>
          <w:p w14:paraId="4131658E" w14:textId="47B81154" w:rsidR="00962108" w:rsidRPr="00820FAC" w:rsidRDefault="00663F2D" w:rsidP="000205B6">
            <w:pPr>
              <w:rPr>
                <w:rFonts w:eastAsiaTheme="minorEastAsia"/>
                <w:lang w:val="en-US" w:eastAsia="zh-CN"/>
              </w:rPr>
            </w:pPr>
            <w:r>
              <w:rPr>
                <w:rFonts w:eastAsiaTheme="minorEastAsia" w:hint="eastAsia"/>
                <w:lang w:val="en-US" w:eastAsia="zh-CN"/>
              </w:rPr>
              <w:t xml:space="preserve">WF on </w:t>
            </w:r>
            <w:r w:rsidR="000205B6">
              <w:rPr>
                <w:rFonts w:eastAsiaTheme="minorEastAsia" w:hint="eastAsia"/>
                <w:lang w:val="en-US" w:eastAsia="zh-CN"/>
              </w:rPr>
              <w:t>remaining Rx RF requirements</w:t>
            </w:r>
            <w:r>
              <w:rPr>
                <w:rFonts w:eastAsiaTheme="minorEastAsia" w:hint="eastAsia"/>
                <w:lang w:val="en-US" w:eastAsia="zh-CN"/>
              </w:rPr>
              <w:t xml:space="preserve"> for NR V2X</w:t>
            </w:r>
          </w:p>
        </w:tc>
        <w:tc>
          <w:tcPr>
            <w:tcW w:w="2932" w:type="dxa"/>
          </w:tcPr>
          <w:p w14:paraId="3BE87B4E" w14:textId="53000C48" w:rsidR="00962108" w:rsidRPr="00663F2D" w:rsidRDefault="00663F2D" w:rsidP="00962108">
            <w:pPr>
              <w:rPr>
                <w:rFonts w:eastAsiaTheme="minorEastAsia"/>
                <w:lang w:val="en-US" w:eastAsia="zh-CN"/>
              </w:rPr>
            </w:pPr>
            <w:r>
              <w:rPr>
                <w:rFonts w:eastAsiaTheme="minorEastAsia" w:hint="eastAsia"/>
                <w:lang w:val="en-US" w:eastAsia="zh-CN"/>
              </w:rPr>
              <w:t>CATT</w:t>
            </w:r>
          </w:p>
        </w:tc>
      </w:tr>
      <w:tr w:rsidR="00663F2D" w14:paraId="551A57A8" w14:textId="77777777" w:rsidTr="00805BE8">
        <w:trPr>
          <w:trHeight w:val="358"/>
        </w:trPr>
        <w:tc>
          <w:tcPr>
            <w:tcW w:w="1395" w:type="dxa"/>
          </w:tcPr>
          <w:p w14:paraId="5D9D5CF2" w14:textId="77777777" w:rsidR="00663F2D" w:rsidRPr="00820FAC" w:rsidRDefault="00663F2D" w:rsidP="0026187A">
            <w:pPr>
              <w:rPr>
                <w:rFonts w:eastAsiaTheme="minorEastAsia"/>
                <w:lang w:val="en-US" w:eastAsia="zh-CN"/>
              </w:rPr>
            </w:pPr>
          </w:p>
        </w:tc>
        <w:tc>
          <w:tcPr>
            <w:tcW w:w="4554" w:type="dxa"/>
          </w:tcPr>
          <w:p w14:paraId="79038627" w14:textId="77777777" w:rsidR="00663F2D" w:rsidRDefault="00663F2D" w:rsidP="0026187A">
            <w:pPr>
              <w:rPr>
                <w:rFonts w:eastAsiaTheme="minorEastAsia"/>
                <w:lang w:val="en-US" w:eastAsia="zh-CN"/>
              </w:rPr>
            </w:pPr>
          </w:p>
        </w:tc>
        <w:tc>
          <w:tcPr>
            <w:tcW w:w="2932" w:type="dxa"/>
          </w:tcPr>
          <w:p w14:paraId="173E88FF" w14:textId="77777777" w:rsidR="00663F2D" w:rsidRDefault="00663F2D" w:rsidP="00962108">
            <w:pPr>
              <w:rPr>
                <w:rFonts w:eastAsiaTheme="minorEastAsia"/>
                <w:lang w:val="en-US" w:eastAsia="zh-CN"/>
              </w:rPr>
            </w:pPr>
          </w:p>
        </w:tc>
      </w:tr>
      <w:bookmarkEnd w:id="3"/>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CR/TP </w:t>
            </w:r>
            <w:r w:rsidRPr="00805BE8">
              <w:rPr>
                <w:rFonts w:eastAsiaTheme="minorEastAsia"/>
                <w:b/>
                <w:bCs/>
                <w:color w:val="0070C0"/>
                <w:lang w:val="en-US" w:eastAsia="zh-CN"/>
              </w:rPr>
              <w:lastRenderedPageBreak/>
              <w:t>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lastRenderedPageBreak/>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FE1303" w14:paraId="7669A10C" w14:textId="77777777" w:rsidTr="0026187A">
        <w:tc>
          <w:tcPr>
            <w:tcW w:w="1242" w:type="dxa"/>
          </w:tcPr>
          <w:p w14:paraId="333DFCA1" w14:textId="39E6A4ED" w:rsidR="00FE1303" w:rsidRDefault="00FE1303" w:rsidP="00FE1303">
            <w:pPr>
              <w:rPr>
                <w:rFonts w:eastAsiaTheme="minorEastAsia"/>
                <w:color w:val="0070C0"/>
                <w:lang w:val="en-US" w:eastAsia="zh-CN"/>
              </w:rPr>
            </w:pPr>
            <w:r w:rsidRPr="00CE72B1">
              <w:rPr>
                <w:rFonts w:eastAsiaTheme="minorEastAsia" w:hint="eastAsia"/>
                <w:lang w:val="en-US" w:eastAsia="zh-CN"/>
              </w:rPr>
              <w:t xml:space="preserve">R4-2006261 </w:t>
            </w:r>
          </w:p>
        </w:tc>
        <w:tc>
          <w:tcPr>
            <w:tcW w:w="8615" w:type="dxa"/>
          </w:tcPr>
          <w:p w14:paraId="6C118008" w14:textId="6132D011" w:rsidR="00FE1303" w:rsidRPr="00FE1303" w:rsidRDefault="00693D6B" w:rsidP="00B831AE">
            <w:pPr>
              <w:rPr>
                <w:rFonts w:eastAsiaTheme="minorEastAsia"/>
                <w:highlight w:val="yellow"/>
                <w:lang w:val="en-US" w:eastAsia="zh-CN"/>
              </w:rPr>
            </w:pPr>
            <w:r>
              <w:rPr>
                <w:rFonts w:eastAsiaTheme="minorEastAsia" w:hint="eastAsia"/>
                <w:highlight w:val="yellow"/>
                <w:lang w:val="en-US" w:eastAsia="zh-CN"/>
              </w:rPr>
              <w:t>To be revised.</w:t>
            </w:r>
          </w:p>
        </w:tc>
      </w:tr>
      <w:tr w:rsidR="00FE1303" w14:paraId="5CF3F6FC" w14:textId="77777777" w:rsidTr="0026187A">
        <w:tc>
          <w:tcPr>
            <w:tcW w:w="1242" w:type="dxa"/>
          </w:tcPr>
          <w:p w14:paraId="1FBA41B8" w14:textId="5C3ED4C8" w:rsidR="00FE1303" w:rsidRPr="00FE1303" w:rsidRDefault="00FE1303" w:rsidP="005B4802">
            <w:pPr>
              <w:rPr>
                <w:rFonts w:eastAsiaTheme="minorEastAsia"/>
                <w:lang w:eastAsia="zh-CN"/>
              </w:rPr>
            </w:pPr>
            <w:r w:rsidRPr="00CE72B1">
              <w:rPr>
                <w:rFonts w:eastAsiaTheme="minorEastAsia" w:hint="eastAsia"/>
                <w:lang w:val="en-US" w:eastAsia="zh-CN"/>
              </w:rPr>
              <w:t xml:space="preserve">R4-2006262 </w:t>
            </w:r>
          </w:p>
        </w:tc>
        <w:tc>
          <w:tcPr>
            <w:tcW w:w="8615" w:type="dxa"/>
          </w:tcPr>
          <w:p w14:paraId="4777E0B2" w14:textId="40720444"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r w:rsidR="00FE1303" w14:paraId="03B764E2" w14:textId="77777777" w:rsidTr="0026187A">
        <w:tc>
          <w:tcPr>
            <w:tcW w:w="1242" w:type="dxa"/>
          </w:tcPr>
          <w:p w14:paraId="1264E328" w14:textId="7175D7EB" w:rsidR="00FE1303" w:rsidRDefault="00704D43" w:rsidP="005B4802">
            <w:hyperlink r:id="rId12" w:history="1">
              <w:r w:rsidR="00FE1303" w:rsidRPr="00B902B7">
                <w:t>R4-2006746</w:t>
              </w:r>
            </w:hyperlink>
          </w:p>
        </w:tc>
        <w:tc>
          <w:tcPr>
            <w:tcW w:w="8615" w:type="dxa"/>
          </w:tcPr>
          <w:p w14:paraId="436B3AB1" w14:textId="711A8CED"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161AF8EB" w14:textId="77777777" w:rsidR="00816B3B" w:rsidRPr="000E5BA0" w:rsidRDefault="00816B3B" w:rsidP="000E5BA0">
      <w:pPr>
        <w:rPr>
          <w:lang w:val="en-US" w:eastAsia="zh-CN"/>
        </w:rPr>
      </w:pP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4EAD975" w:rsidR="00C85E3E" w:rsidRPr="00C85E3E" w:rsidRDefault="00B871DB" w:rsidP="003D12B3">
            <w:pPr>
              <w:rPr>
                <w:lang w:eastAsia="ko-KR"/>
              </w:rPr>
            </w:pPr>
            <w:r w:rsidRPr="003D12B3">
              <w:rPr>
                <w:rFonts w:eastAsiaTheme="minorEastAsia"/>
                <w:lang w:val="en-US" w:eastAsia="zh-CN"/>
              </w:rPr>
              <w:t>LGE</w:t>
            </w:r>
          </w:p>
        </w:tc>
        <w:tc>
          <w:tcPr>
            <w:tcW w:w="8395" w:type="dxa"/>
          </w:tcPr>
          <w:p w14:paraId="02F5577E" w14:textId="192A1DE5" w:rsidR="00EB17D2" w:rsidRDefault="00EB17D2" w:rsidP="003D12B3">
            <w:pPr>
              <w:rPr>
                <w:rFonts w:eastAsia="Malgun Gothic"/>
                <w:color w:val="0070C0"/>
                <w:lang w:eastAsia="ko-KR"/>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241100EE" w14:textId="1304BAB3" w:rsidR="00C85E3E" w:rsidRDefault="00EB17D2" w:rsidP="003D12B3">
            <w:pPr>
              <w:rPr>
                <w:rFonts w:eastAsia="Malgun Gothic"/>
                <w:b/>
                <w:color w:val="0070C0"/>
                <w:sz w:val="24"/>
                <w:lang w:eastAsia="ko-KR"/>
              </w:rPr>
            </w:pPr>
            <w:r>
              <w:rPr>
                <w:rFonts w:eastAsia="Malgun Gothic"/>
                <w:color w:val="0070C0"/>
                <w:lang w:eastAsia="ko-KR"/>
              </w:rPr>
              <w:t xml:space="preserve">LGE prefer </w:t>
            </w:r>
            <w:r w:rsidRPr="003D12B3">
              <w:rPr>
                <w:rFonts w:eastAsia="Malgun Gothic"/>
                <w:color w:val="0070C0"/>
                <w:lang w:eastAsia="ko-KR"/>
              </w:rPr>
              <w:t>Option 2: Keep the previous agreements to define 3dB diversity gain.</w:t>
            </w:r>
          </w:p>
          <w:p w14:paraId="7C61E5DC" w14:textId="0E45EDFB" w:rsidR="00B871DB" w:rsidRDefault="00EB17D2" w:rsidP="003D12B3">
            <w:pPr>
              <w:rPr>
                <w:rFonts w:eastAsia="Malgun Gothic"/>
                <w:color w:val="0070C0"/>
                <w:lang w:eastAsia="ko-KR"/>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29563E58" w14:textId="069D5FFF" w:rsidR="00B871DB" w:rsidRDefault="00EB17D2" w:rsidP="003D12B3">
            <w:pPr>
              <w:rPr>
                <w:rFonts w:eastAsia="Malgun Gothic"/>
                <w:color w:val="0070C0"/>
                <w:lang w:eastAsia="ko-KR"/>
              </w:rPr>
            </w:pPr>
            <w:r>
              <w:rPr>
                <w:rFonts w:eastAsia="Malgun Gothic"/>
                <w:color w:val="0070C0"/>
                <w:lang w:eastAsia="ko-KR"/>
              </w:rPr>
              <w:t>LGE prefer Option 2:</w:t>
            </w:r>
            <w:r>
              <w:rPr>
                <w:szCs w:val="24"/>
                <w:lang w:eastAsia="zh-CN"/>
              </w:rPr>
              <w:t xml:space="preserve"> </w:t>
            </w:r>
            <w:r w:rsidRPr="003D12B3">
              <w:rPr>
                <w:rFonts w:eastAsia="Malgun Gothic"/>
                <w:color w:val="0070C0"/>
                <w:lang w:eastAsia="ko-KR"/>
              </w:rPr>
              <w:t xml:space="preserve">Keep the previous agreements to define NF of 9dB like NR </w:t>
            </w:r>
            <w:proofErr w:type="spellStart"/>
            <w:r w:rsidRPr="003D12B3">
              <w:rPr>
                <w:rFonts w:eastAsia="Malgun Gothic"/>
                <w:color w:val="0070C0"/>
                <w:lang w:eastAsia="ko-KR"/>
              </w:rPr>
              <w:t>Uu</w:t>
            </w:r>
            <w:proofErr w:type="spellEnd"/>
            <w:r w:rsidRPr="003D12B3">
              <w:rPr>
                <w:rFonts w:eastAsia="Malgun Gothic"/>
                <w:color w:val="0070C0"/>
                <w:lang w:eastAsia="ko-KR"/>
              </w:rPr>
              <w:t>.</w:t>
            </w:r>
          </w:p>
          <w:p w14:paraId="3779F58B" w14:textId="6DD487A8" w:rsidR="00EB17D2" w:rsidRPr="003D12B3" w:rsidRDefault="00EB17D2" w:rsidP="003D12B3">
            <w:pPr>
              <w:rPr>
                <w:szCs w:val="24"/>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w:t>
            </w:r>
            <w:r>
              <w:rPr>
                <w:rFonts w:hint="eastAsia"/>
                <w:b/>
                <w:u w:val="single"/>
                <w:lang w:eastAsia="ko-KR"/>
              </w:rPr>
              <w:t>measurement</w:t>
            </w:r>
            <w:r>
              <w:rPr>
                <w:rFonts w:hint="eastAsia"/>
                <w:b/>
                <w:u w:val="single"/>
                <w:lang w:eastAsia="zh-CN"/>
              </w:rPr>
              <w:t xml:space="preserve">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w:t>
            </w:r>
            <w:r w:rsidRPr="003D12B3">
              <w:rPr>
                <w:rFonts w:eastAsia="Malgun Gothic"/>
                <w:color w:val="0070C0"/>
                <w:lang w:eastAsia="ko-KR"/>
              </w:rPr>
              <w:t>LGE prefer Option 3: capture the REFSENS levels by using target SNR level -1dB in this meeting. Interested companies could also bring simulation results in the future meetings based on the aligned simulation assumptions. If the target SNR level based on simulation results is not -1dB, the reference measure channel can be correspondingly revised to satisfy -1dB target SNR level.</w:t>
            </w:r>
          </w:p>
          <w:p w14:paraId="38BBB580" w14:textId="6BAB37A2" w:rsidR="00B871DB" w:rsidRPr="00EB17D2" w:rsidRDefault="00EB17D2" w:rsidP="003D12B3">
            <w:pPr>
              <w:rPr>
                <w:rFonts w:eastAsia="Malgun Gothic"/>
                <w:color w:val="0070C0"/>
                <w:lang w:eastAsia="ko-KR"/>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142ED45B" w14:textId="64C511F0" w:rsidR="00B871DB" w:rsidRDefault="00EB17D2" w:rsidP="003D12B3">
            <w:pPr>
              <w:rPr>
                <w:rFonts w:eastAsia="Malgun Gothic"/>
                <w:color w:val="0070C0"/>
                <w:lang w:eastAsia="ko-KR"/>
              </w:rPr>
            </w:pPr>
            <w:r w:rsidRPr="003D12B3">
              <w:rPr>
                <w:rFonts w:eastAsia="Malgun Gothic"/>
                <w:color w:val="0070C0"/>
                <w:lang w:eastAsia="ko-KR"/>
              </w:rPr>
              <w:t xml:space="preserve">LGE prefer Option 1: Use the HTF to reduce the 3rd harmonic impact into n38. </w:t>
            </w:r>
            <w:proofErr w:type="spellStart"/>
            <w:r w:rsidRPr="003D12B3">
              <w:rPr>
                <w:rFonts w:eastAsia="Malgun Gothic"/>
                <w:color w:val="0070C0"/>
                <w:lang w:eastAsia="ko-KR"/>
              </w:rPr>
              <w:t>ΔRIB</w:t>
            </w:r>
            <w:proofErr w:type="gramStart"/>
            <w:r w:rsidRPr="003D12B3">
              <w:rPr>
                <w:rFonts w:eastAsia="Malgun Gothic"/>
                <w:color w:val="0070C0"/>
                <w:lang w:eastAsia="ko-KR"/>
              </w:rPr>
              <w:t>,c</w:t>
            </w:r>
            <w:proofErr w:type="spellEnd"/>
            <w:proofErr w:type="gramEnd"/>
            <w:r w:rsidRPr="003D12B3">
              <w:rPr>
                <w:rFonts w:eastAsia="Malgun Gothic"/>
                <w:color w:val="0070C0"/>
                <w:lang w:eastAsia="ko-KR"/>
              </w:rPr>
              <w:t xml:space="preserve"> is 0.2dB as use shared pain approach.</w:t>
            </w:r>
          </w:p>
          <w:p w14:paraId="51A99812" w14:textId="77777777" w:rsidR="00B871DB" w:rsidRDefault="00EB17D2" w:rsidP="003D12B3">
            <w:pPr>
              <w:rPr>
                <w:b/>
                <w:u w:val="single"/>
                <w:lang w:eastAsia="zh-CN"/>
              </w:rPr>
            </w:pPr>
            <w:r w:rsidRPr="00D6059A">
              <w:rPr>
                <w:b/>
                <w:u w:val="single"/>
                <w:lang w:eastAsia="ko-KR"/>
              </w:rPr>
              <w:t>Issue 1-2</w:t>
            </w:r>
            <w:r>
              <w:rPr>
                <w:rFonts w:hint="eastAsia"/>
                <w:b/>
                <w:u w:val="single"/>
                <w:lang w:eastAsia="zh-CN"/>
              </w:rPr>
              <w:t>-1: The maximum input level</w:t>
            </w:r>
          </w:p>
          <w:p w14:paraId="025147EF" w14:textId="0D652162" w:rsidR="00EB17D2" w:rsidRPr="003D12B3" w:rsidRDefault="00EB17D2" w:rsidP="003D12B3">
            <w:pPr>
              <w:rPr>
                <w:rFonts w:eastAsia="Malgun Gothic"/>
                <w:color w:val="0070C0"/>
                <w:lang w:eastAsia="ko-KR"/>
              </w:rPr>
            </w:pPr>
            <w:r>
              <w:rPr>
                <w:rFonts w:eastAsia="Malgun Gothic"/>
                <w:color w:val="0070C0"/>
                <w:lang w:eastAsia="ko-KR"/>
              </w:rPr>
              <w:t xml:space="preserve">LGE prefer </w:t>
            </w:r>
            <w:r w:rsidRPr="003D12B3">
              <w:rPr>
                <w:rFonts w:eastAsia="Malgun Gothic"/>
                <w:color w:val="0070C0"/>
                <w:lang w:eastAsia="ko-KR"/>
              </w:rPr>
              <w:t xml:space="preserve">Option 1: Follow the maximum input levels for NR </w:t>
            </w:r>
            <w:proofErr w:type="spellStart"/>
            <w:r w:rsidRPr="003D12B3">
              <w:rPr>
                <w:rFonts w:eastAsia="Malgun Gothic"/>
                <w:color w:val="0070C0"/>
                <w:lang w:eastAsia="ko-KR"/>
              </w:rPr>
              <w:t>Uu</w:t>
            </w:r>
            <w:proofErr w:type="spellEnd"/>
            <w:r w:rsidRPr="003D12B3">
              <w:rPr>
                <w:rFonts w:eastAsia="Malgun Gothic"/>
                <w:color w:val="0070C0"/>
                <w:lang w:eastAsia="ko-KR"/>
              </w:rPr>
              <w:t xml:space="preserve"> for 64QAM and 256QAM. (the majority view)</w:t>
            </w:r>
          </w:p>
        </w:tc>
      </w:tr>
      <w:tr w:rsidR="00B6647D" w14:paraId="35C2626E" w14:textId="77777777" w:rsidTr="00DE4006">
        <w:tc>
          <w:tcPr>
            <w:tcW w:w="1236" w:type="dxa"/>
          </w:tcPr>
          <w:p w14:paraId="3CDF8E30" w14:textId="43EEF2DF" w:rsidR="00B6647D" w:rsidRPr="00C85E3E" w:rsidRDefault="00B6647D" w:rsidP="00C85E3E">
            <w:r>
              <w:t>Qualcomm</w:t>
            </w:r>
          </w:p>
        </w:tc>
        <w:tc>
          <w:tcPr>
            <w:tcW w:w="8395" w:type="dxa"/>
          </w:tcPr>
          <w:p w14:paraId="40E8391E" w14:textId="77777777" w:rsidR="00B6647D" w:rsidRDefault="00B6647D" w:rsidP="00B6647D">
            <w:pPr>
              <w:rPr>
                <w:rFonts w:eastAsiaTheme="minorEastAsia"/>
                <w:color w:val="0070C0"/>
                <w:lang w:eastAsia="zh-CN"/>
              </w:rPr>
            </w:pPr>
            <w:r>
              <w:rPr>
                <w:rFonts w:eastAsiaTheme="minorEastAsia"/>
                <w:color w:val="0070C0"/>
                <w:lang w:eastAsia="zh-CN"/>
              </w:rPr>
              <w:t>Issues from WF R4-2008448</w:t>
            </w:r>
          </w:p>
          <w:p w14:paraId="27E40127" w14:textId="77777777" w:rsidR="00B6647D" w:rsidRPr="00DA0DCF" w:rsidRDefault="00B6647D" w:rsidP="00B6647D">
            <w:pPr>
              <w:rPr>
                <w:rFonts w:eastAsiaTheme="minorEastAsia"/>
                <w:b/>
                <w:bCs/>
                <w:color w:val="0070C0"/>
                <w:lang w:eastAsia="zh-CN"/>
              </w:rPr>
            </w:pPr>
            <w:r w:rsidRPr="00DA0DCF">
              <w:rPr>
                <w:rFonts w:eastAsiaTheme="minorEastAsia"/>
                <w:b/>
                <w:bCs/>
                <w:color w:val="0070C0"/>
                <w:lang w:eastAsia="zh-CN"/>
              </w:rPr>
              <w:t>Diversity gain</w:t>
            </w:r>
          </w:p>
          <w:p w14:paraId="710CF30E" w14:textId="77777777" w:rsidR="00B6647D" w:rsidRDefault="00B6647D" w:rsidP="00B6647D">
            <w:pPr>
              <w:rPr>
                <w:rFonts w:eastAsiaTheme="minorEastAsia"/>
                <w:color w:val="0070C0"/>
                <w:lang w:eastAsia="zh-CN"/>
              </w:rPr>
            </w:pPr>
            <w:r w:rsidRPr="00067BAC">
              <w:rPr>
                <w:rFonts w:eastAsiaTheme="minorEastAsia"/>
                <w:color w:val="0070C0"/>
                <w:lang w:eastAsia="zh-CN"/>
              </w:rPr>
              <w:t xml:space="preserve">Select option 1: </w:t>
            </w:r>
            <w:r w:rsidRPr="00DA0DCF">
              <w:rPr>
                <w:rFonts w:eastAsiaTheme="minorEastAsia"/>
                <w:color w:val="0070C0"/>
                <w:highlight w:val="yellow"/>
                <w:lang w:eastAsia="zh-CN"/>
              </w:rPr>
              <w:t>Use a value of 2.5 dB for diversity gain for NR V2X REFSENS calculations</w:t>
            </w:r>
            <w:r>
              <w:rPr>
                <w:rFonts w:eastAsiaTheme="minorEastAsia"/>
                <w:color w:val="0070C0"/>
                <w:lang w:eastAsia="zh-CN"/>
              </w:rPr>
              <w:t xml:space="preserve"> </w:t>
            </w:r>
            <w:r w:rsidRPr="00067BAC">
              <w:rPr>
                <w:rFonts w:eastAsiaTheme="minorEastAsia"/>
                <w:color w:val="0070C0"/>
                <w:lang w:eastAsia="zh-CN"/>
              </w:rPr>
              <w:t>as IM term only contains RF impairments and diversity gain implementation losses are not accounted in the IM term</w:t>
            </w:r>
            <w:r>
              <w:rPr>
                <w:rFonts w:eastAsiaTheme="minorEastAsia"/>
                <w:color w:val="0070C0"/>
                <w:lang w:eastAsia="zh-CN"/>
              </w:rPr>
              <w:t>.</w:t>
            </w:r>
          </w:p>
          <w:p w14:paraId="18D561A4" w14:textId="77777777" w:rsidR="00B6647D" w:rsidRDefault="00B6647D" w:rsidP="00B6647D">
            <w:pPr>
              <w:rPr>
                <w:rFonts w:eastAsiaTheme="minorEastAsia"/>
                <w:b/>
                <w:bCs/>
                <w:color w:val="0070C0"/>
                <w:lang w:eastAsia="zh-CN"/>
              </w:rPr>
            </w:pPr>
            <w:r w:rsidRPr="00DA0DCF">
              <w:rPr>
                <w:rFonts w:eastAsiaTheme="minorEastAsia"/>
                <w:b/>
                <w:bCs/>
                <w:color w:val="0070C0"/>
                <w:lang w:eastAsia="zh-CN"/>
              </w:rPr>
              <w:t>Noise figure in band n38</w:t>
            </w:r>
          </w:p>
          <w:p w14:paraId="4D0F864D" w14:textId="77777777" w:rsidR="00B6647D" w:rsidRPr="00DA0DCF" w:rsidRDefault="00B6647D" w:rsidP="00B6647D">
            <w:pPr>
              <w:rPr>
                <w:rFonts w:eastAsiaTheme="minorEastAsia"/>
                <w:b/>
                <w:bCs/>
                <w:color w:val="0070C0"/>
                <w:lang w:eastAsia="zh-CN"/>
              </w:rPr>
            </w:pPr>
            <w:r w:rsidRPr="00DA0DCF">
              <w:rPr>
                <w:rFonts w:eastAsiaTheme="minorEastAsia"/>
                <w:color w:val="0070C0"/>
                <w:lang w:val="en-US" w:eastAsia="zh-CN"/>
              </w:rPr>
              <w:t xml:space="preserve">Select option 1: </w:t>
            </w:r>
            <w:r w:rsidRPr="00DA0DCF">
              <w:rPr>
                <w:rFonts w:eastAsiaTheme="minorEastAsia"/>
                <w:color w:val="0070C0"/>
                <w:highlight w:val="yellow"/>
                <w:lang w:eastAsia="zh-CN"/>
              </w:rPr>
              <w:t>Define NF of 13dBm for band n38 like band n47.</w:t>
            </w:r>
          </w:p>
          <w:p w14:paraId="67A01AE0" w14:textId="77777777" w:rsidR="00B6647D" w:rsidRPr="00DA0DCF" w:rsidRDefault="00B6647D" w:rsidP="00B6647D">
            <w:pPr>
              <w:rPr>
                <w:rFonts w:eastAsiaTheme="minorEastAsia"/>
                <w:color w:val="0070C0"/>
                <w:lang w:val="en-US" w:eastAsia="zh-CN"/>
              </w:rPr>
            </w:pPr>
            <w:r w:rsidRPr="00DA0DCF">
              <w:rPr>
                <w:rFonts w:eastAsiaTheme="minorEastAsia"/>
                <w:color w:val="0070C0"/>
                <w:lang w:val="en-US" w:eastAsia="zh-CN"/>
              </w:rPr>
              <w:t xml:space="preserve">NF increase in n38 is required to compensate implementation cable losses in V2X vehicular </w:t>
            </w:r>
            <w:r>
              <w:rPr>
                <w:rFonts w:eastAsiaTheme="minorEastAsia"/>
                <w:color w:val="0070C0"/>
                <w:lang w:val="en-US" w:eastAsia="zh-CN"/>
              </w:rPr>
              <w:t>applications</w:t>
            </w:r>
          </w:p>
          <w:p w14:paraId="0433FA97" w14:textId="77777777" w:rsidR="00B6647D" w:rsidRDefault="00B6647D" w:rsidP="00B6647D">
            <w:pPr>
              <w:rPr>
                <w:rFonts w:eastAsiaTheme="minorEastAsia"/>
                <w:b/>
                <w:bCs/>
                <w:color w:val="0070C0"/>
                <w:lang w:eastAsia="zh-CN"/>
              </w:rPr>
            </w:pPr>
            <w:r w:rsidRPr="00067BAC">
              <w:rPr>
                <w:rFonts w:eastAsiaTheme="minorEastAsia"/>
                <w:b/>
                <w:bCs/>
                <w:color w:val="0070C0"/>
                <w:lang w:eastAsia="zh-CN"/>
              </w:rPr>
              <w:t>REFSENS target SNR level</w:t>
            </w:r>
          </w:p>
          <w:p w14:paraId="592125F5" w14:textId="77777777" w:rsidR="00B6647D" w:rsidRPr="00067BAC" w:rsidRDefault="00B6647D" w:rsidP="00B6647D">
            <w:pPr>
              <w:numPr>
                <w:ilvl w:val="1"/>
                <w:numId w:val="42"/>
              </w:numPr>
              <w:rPr>
                <w:rFonts w:eastAsiaTheme="minorEastAsia"/>
                <w:color w:val="0070C0"/>
                <w:lang w:val="en-US" w:eastAsia="zh-CN"/>
              </w:rPr>
            </w:pPr>
            <w:r w:rsidRPr="00DA0DCF">
              <w:rPr>
                <w:rFonts w:eastAsiaTheme="minorEastAsia"/>
                <w:b/>
                <w:bCs/>
                <w:color w:val="0070C0"/>
                <w:lang w:val="en-US" w:eastAsia="zh-CN"/>
              </w:rPr>
              <w:lastRenderedPageBreak/>
              <w:t xml:space="preserve"> </w:t>
            </w:r>
            <w:r w:rsidRPr="00DA0DCF">
              <w:rPr>
                <w:rFonts w:eastAsiaTheme="minorEastAsia"/>
                <w:color w:val="0070C0"/>
                <w:lang w:val="en-US" w:eastAsia="zh-CN"/>
              </w:rPr>
              <w:t>Select option 3</w:t>
            </w:r>
            <w:r>
              <w:rPr>
                <w:rFonts w:eastAsiaTheme="minorEastAsia"/>
                <w:color w:val="0070C0"/>
                <w:lang w:val="en-US" w:eastAsia="zh-CN"/>
              </w:rPr>
              <w:t>:</w:t>
            </w:r>
            <w:r w:rsidRPr="00DA0DCF">
              <w:rPr>
                <w:rFonts w:eastAsiaTheme="minorEastAsia"/>
                <w:color w:val="0070C0"/>
                <w:lang w:val="en-US" w:eastAsia="zh-CN"/>
              </w:rPr>
              <w:t xml:space="preserve"> </w:t>
            </w:r>
            <w:r w:rsidRPr="00067BAC">
              <w:rPr>
                <w:rFonts w:eastAsiaTheme="minorEastAsia"/>
                <w:color w:val="0070C0"/>
                <w:lang w:eastAsia="zh-CN"/>
              </w:rPr>
              <w:t xml:space="preserve">Capture the REFSENS levels by using target SNR level </w:t>
            </w:r>
            <w:r w:rsidRPr="00067BAC">
              <w:rPr>
                <w:rFonts w:eastAsiaTheme="minorEastAsia"/>
                <w:color w:val="0070C0"/>
                <w:highlight w:val="yellow"/>
                <w:lang w:eastAsia="zh-CN"/>
              </w:rPr>
              <w:t>[-1</w:t>
            </w:r>
            <w:proofErr w:type="gramStart"/>
            <w:r w:rsidRPr="00067BAC">
              <w:rPr>
                <w:rFonts w:eastAsiaTheme="minorEastAsia"/>
                <w:color w:val="0070C0"/>
                <w:highlight w:val="yellow"/>
                <w:lang w:eastAsia="zh-CN"/>
              </w:rPr>
              <w:t>]</w:t>
            </w:r>
            <w:r w:rsidRPr="00067BAC">
              <w:rPr>
                <w:rFonts w:eastAsiaTheme="minorEastAsia"/>
                <w:color w:val="0070C0"/>
                <w:lang w:eastAsia="zh-CN"/>
              </w:rPr>
              <w:t>dB</w:t>
            </w:r>
            <w:proofErr w:type="gramEnd"/>
            <w:r w:rsidRPr="00067BAC">
              <w:rPr>
                <w:rFonts w:eastAsiaTheme="minorEastAsia"/>
                <w:color w:val="0070C0"/>
                <w:lang w:eastAsia="zh-CN"/>
              </w:rPr>
              <w:t xml:space="preserve"> in this meeting. Interested companies could also bring simulation results in the future meetings based on the aligned simulation assumptions. If the target SNR level based on simulation results is not </w:t>
            </w:r>
            <w:r w:rsidRPr="00067BAC">
              <w:rPr>
                <w:rFonts w:eastAsiaTheme="minorEastAsia"/>
                <w:color w:val="0070C0"/>
                <w:highlight w:val="yellow"/>
                <w:lang w:eastAsia="zh-CN"/>
              </w:rPr>
              <w:t>[-1</w:t>
            </w:r>
            <w:proofErr w:type="gramStart"/>
            <w:r w:rsidRPr="00067BAC">
              <w:rPr>
                <w:rFonts w:eastAsiaTheme="minorEastAsia"/>
                <w:color w:val="0070C0"/>
                <w:highlight w:val="yellow"/>
                <w:lang w:eastAsia="zh-CN"/>
              </w:rPr>
              <w:t>]</w:t>
            </w:r>
            <w:r w:rsidRPr="00067BAC">
              <w:rPr>
                <w:rFonts w:eastAsiaTheme="minorEastAsia"/>
                <w:color w:val="0070C0"/>
                <w:lang w:eastAsia="zh-CN"/>
              </w:rPr>
              <w:t>dB</w:t>
            </w:r>
            <w:proofErr w:type="gramEnd"/>
            <w:r w:rsidRPr="00067BAC">
              <w:rPr>
                <w:rFonts w:eastAsiaTheme="minorEastAsia"/>
                <w:color w:val="0070C0"/>
                <w:lang w:eastAsia="zh-CN"/>
              </w:rPr>
              <w:t xml:space="preserve">, the reference measure channel can be correspondingly revised to satisfy </w:t>
            </w:r>
            <w:r w:rsidRPr="00067BAC">
              <w:rPr>
                <w:rFonts w:eastAsiaTheme="minorEastAsia"/>
                <w:color w:val="0070C0"/>
                <w:highlight w:val="yellow"/>
                <w:lang w:eastAsia="zh-CN"/>
              </w:rPr>
              <w:t>[-1]</w:t>
            </w:r>
            <w:r w:rsidRPr="00067BAC">
              <w:rPr>
                <w:rFonts w:eastAsiaTheme="minorEastAsia"/>
                <w:color w:val="0070C0"/>
                <w:lang w:eastAsia="zh-CN"/>
              </w:rPr>
              <w:t>dB target SNR level.</w:t>
            </w:r>
          </w:p>
          <w:p w14:paraId="67B9FD32" w14:textId="77777777" w:rsidR="00B6647D" w:rsidRPr="00AB3A4D" w:rsidRDefault="00B6647D" w:rsidP="00B6647D">
            <w:pPr>
              <w:pStyle w:val="afe"/>
              <w:numPr>
                <w:ilvl w:val="1"/>
                <w:numId w:val="42"/>
              </w:numPr>
              <w:ind w:firstLineChars="0"/>
              <w:rPr>
                <w:rFonts w:eastAsiaTheme="minorEastAsia"/>
                <w:color w:val="0070C0"/>
                <w:lang w:eastAsia="zh-CN"/>
              </w:rPr>
            </w:pPr>
            <w:r w:rsidRPr="00AB3A4D">
              <w:rPr>
                <w:rFonts w:eastAsiaTheme="minorEastAsia"/>
                <w:color w:val="0070C0"/>
                <w:lang w:val="en-US" w:eastAsia="zh-CN"/>
              </w:rPr>
              <w:t xml:space="preserve">Want square brackets around -1 </w:t>
            </w:r>
            <w:proofErr w:type="spellStart"/>
            <w:r w:rsidRPr="00AB3A4D">
              <w:rPr>
                <w:rFonts w:eastAsiaTheme="minorEastAsia"/>
                <w:color w:val="0070C0"/>
                <w:lang w:val="en-US" w:eastAsia="zh-CN"/>
              </w:rPr>
              <w:t>dB.</w:t>
            </w:r>
            <w:proofErr w:type="spellEnd"/>
            <w:r w:rsidRPr="00AB3A4D">
              <w:rPr>
                <w:rFonts w:eastAsiaTheme="minorEastAsia"/>
                <w:color w:val="0070C0"/>
                <w:lang w:val="en-US" w:eastAsia="zh-CN"/>
              </w:rPr>
              <w:t xml:space="preserve"> i.e. [-1] dB</w:t>
            </w:r>
            <w:r>
              <w:rPr>
                <w:rFonts w:eastAsiaTheme="minorEastAsia"/>
                <w:color w:val="0070C0"/>
                <w:lang w:val="en-US" w:eastAsia="zh-CN"/>
              </w:rPr>
              <w:t xml:space="preserve"> as indicated</w:t>
            </w:r>
          </w:p>
          <w:p w14:paraId="65335528" w14:textId="77777777" w:rsidR="00B6647D" w:rsidRDefault="00B6647D" w:rsidP="00B6647D">
            <w:r>
              <w:t xml:space="preserve">Please note that SL may have worse performance than </w:t>
            </w:r>
            <w:proofErr w:type="spellStart"/>
            <w:r>
              <w:t>Uu</w:t>
            </w:r>
            <w:proofErr w:type="spellEnd"/>
            <w:r>
              <w:t xml:space="preserve"> due to lack of TRS, frequency/timing and long term PDP tracking are not possible. Therefore, target SNR with the same reference measurement channel derived in </w:t>
            </w:r>
            <w:proofErr w:type="spellStart"/>
            <w:r>
              <w:t>Uu</w:t>
            </w:r>
            <w:proofErr w:type="spellEnd"/>
            <w:r>
              <w:t xml:space="preserve"> cannot directly apply to SL. We understand that companies want to keep -1dB target SNR value to proceed in REFSENSE discussion. As a compromise, we propose another option to address the difference in SL and </w:t>
            </w:r>
            <w:proofErr w:type="spellStart"/>
            <w:r>
              <w:t>Uu</w:t>
            </w:r>
            <w:proofErr w:type="spellEnd"/>
            <w:r>
              <w:t xml:space="preserve"> performance due to physical layer design difference: if simulation results show that 95% throughput is not achievable at -1dB with QPSK 1/3 code rate reference measurement channel, lower code rate/MCS can be used as reference measurement channel for SL REFSENSE requirement</w:t>
            </w:r>
            <w:r>
              <w:rPr>
                <w:highlight w:val="yellow"/>
              </w:rPr>
              <w:t>. This aligns to option 3</w:t>
            </w:r>
            <w:r>
              <w:t>. However, square bracket around -1dB is still needed, as code rate adjustment doesn’t have infinite small granularity, we don’t know if minor adjustment on target SNR is needed, or 95% throughput is achievable even if lower MCS is selected. Therefore adding square bracket around -1dB is agreeable for us.</w:t>
            </w:r>
          </w:p>
          <w:p w14:paraId="7D56D23E" w14:textId="77777777" w:rsidR="00B6647D" w:rsidRDefault="00B6647D" w:rsidP="00B6647D">
            <w:pPr>
              <w:rPr>
                <w:rFonts w:eastAsiaTheme="minorEastAsia"/>
                <w:b/>
                <w:bCs/>
                <w:color w:val="0070C0"/>
                <w:lang w:val="en-US" w:eastAsia="zh-CN"/>
              </w:rPr>
            </w:pPr>
          </w:p>
          <w:p w14:paraId="06CC9840" w14:textId="77777777" w:rsidR="00B6647D" w:rsidRDefault="00B6647D" w:rsidP="00B6647D">
            <w:pPr>
              <w:rPr>
                <w:rFonts w:eastAsiaTheme="minorEastAsia"/>
                <w:b/>
                <w:bCs/>
                <w:color w:val="0070C0"/>
                <w:lang w:eastAsia="zh-CN"/>
              </w:rPr>
            </w:pPr>
            <w:r w:rsidRPr="00B72926">
              <w:rPr>
                <w:rFonts w:eastAsiaTheme="minorEastAsia"/>
                <w:b/>
                <w:bCs/>
                <w:color w:val="0070C0"/>
                <w:lang w:val="el-GR" w:eastAsia="zh-CN"/>
              </w:rPr>
              <w:t>Δ</w:t>
            </w:r>
            <w:proofErr w:type="spellStart"/>
            <w:r w:rsidRPr="00B72926">
              <w:rPr>
                <w:rFonts w:eastAsiaTheme="minorEastAsia"/>
                <w:b/>
                <w:bCs/>
                <w:color w:val="0070C0"/>
                <w:lang w:eastAsia="zh-CN"/>
              </w:rPr>
              <w:t>RIB,c</w:t>
            </w:r>
            <w:proofErr w:type="spellEnd"/>
            <w:r w:rsidRPr="00B72926">
              <w:rPr>
                <w:rFonts w:eastAsiaTheme="minorEastAsia"/>
                <w:b/>
                <w:bCs/>
                <w:color w:val="0070C0"/>
                <w:lang w:eastAsia="zh-CN"/>
              </w:rPr>
              <w:t xml:space="preserve"> for V2X_20_n38</w:t>
            </w:r>
          </w:p>
          <w:p w14:paraId="71F98F29" w14:textId="77777777" w:rsidR="00B6647D" w:rsidRDefault="00B6647D" w:rsidP="00B6647D">
            <w:pPr>
              <w:rPr>
                <w:rFonts w:eastAsiaTheme="minorEastAsia"/>
                <w:color w:val="0070C0"/>
                <w:lang w:eastAsia="zh-CN"/>
              </w:rPr>
            </w:pPr>
            <w:r w:rsidRPr="00DA0DCF">
              <w:rPr>
                <w:rFonts w:eastAsiaTheme="minorEastAsia"/>
                <w:color w:val="0070C0"/>
                <w:lang w:eastAsia="zh-CN"/>
              </w:rPr>
              <w:t>Select option 3</w:t>
            </w:r>
            <w:r w:rsidRPr="0094373F">
              <w:rPr>
                <w:rFonts w:eastAsiaTheme="minorEastAsia"/>
                <w:color w:val="0070C0"/>
                <w:lang w:eastAsia="zh-CN"/>
              </w:rPr>
              <w:t xml:space="preserve">: </w:t>
            </w:r>
            <w:r w:rsidRPr="00215000">
              <w:rPr>
                <w:rFonts w:eastAsiaTheme="minorEastAsia"/>
                <w:color w:val="0070C0"/>
                <w:lang w:eastAsia="zh-CN"/>
              </w:rPr>
              <w:t>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0DF615C7" w14:textId="77777777" w:rsidR="00B6647D" w:rsidRDefault="00B6647D" w:rsidP="00B6647D">
            <w:pPr>
              <w:rPr>
                <w:rFonts w:eastAsiaTheme="minorEastAsia"/>
                <w:color w:val="0070C0"/>
                <w:lang w:eastAsia="zh-CN"/>
              </w:rPr>
            </w:pPr>
          </w:p>
          <w:p w14:paraId="34AE2CC4" w14:textId="77777777" w:rsidR="00B6647D" w:rsidRDefault="00B6647D" w:rsidP="00B6647D">
            <w:pPr>
              <w:rPr>
                <w:rFonts w:eastAsiaTheme="minorEastAsia"/>
                <w:b/>
                <w:bCs/>
                <w:color w:val="0070C0"/>
                <w:lang w:eastAsia="zh-CN"/>
              </w:rPr>
            </w:pPr>
            <w:r w:rsidRPr="00DA0DCF">
              <w:rPr>
                <w:rFonts w:eastAsiaTheme="minorEastAsia"/>
                <w:b/>
                <w:bCs/>
                <w:color w:val="0070C0"/>
                <w:lang w:eastAsia="zh-CN"/>
              </w:rPr>
              <w:t>Maximum input level</w:t>
            </w:r>
          </w:p>
          <w:p w14:paraId="18F81AE5" w14:textId="77777777" w:rsidR="00B6647D" w:rsidRPr="00DA0DCF" w:rsidRDefault="00B6647D" w:rsidP="00B6647D">
            <w:pPr>
              <w:rPr>
                <w:rFonts w:eastAsiaTheme="minorEastAsia"/>
                <w:color w:val="0070C0"/>
                <w:lang w:val="en-US" w:eastAsia="zh-CN"/>
              </w:rPr>
            </w:pPr>
            <w:r w:rsidRPr="00DA0DCF">
              <w:rPr>
                <w:rFonts w:eastAsiaTheme="minorEastAsia"/>
                <w:color w:val="0070C0"/>
                <w:lang w:val="en-US" w:eastAsia="zh-CN"/>
              </w:rPr>
              <w:t>Qualcomm: Select option 1:</w:t>
            </w:r>
            <w:r w:rsidRPr="00B72926">
              <w:rPr>
                <w:rFonts w:ascii="Arial" w:eastAsiaTheme="minorEastAsia" w:hAnsi="Arial" w:cs="Arial"/>
                <w:color w:val="000000" w:themeColor="text1"/>
                <w:kern w:val="24"/>
                <w:sz w:val="56"/>
                <w:szCs w:val="56"/>
              </w:rPr>
              <w:t xml:space="preserve"> </w:t>
            </w:r>
            <w:r w:rsidRPr="00D674C3">
              <w:rPr>
                <w:rFonts w:eastAsiaTheme="minorEastAsia"/>
                <w:color w:val="0070C0"/>
                <w:highlight w:val="yellow"/>
                <w:lang w:eastAsia="zh-CN"/>
              </w:rPr>
              <w:t xml:space="preserve">Follow the maximum input levels for NR </w:t>
            </w:r>
            <w:proofErr w:type="spellStart"/>
            <w:r w:rsidRPr="00D674C3">
              <w:rPr>
                <w:rFonts w:eastAsiaTheme="minorEastAsia"/>
                <w:color w:val="0070C0"/>
                <w:highlight w:val="yellow"/>
                <w:lang w:eastAsia="zh-CN"/>
              </w:rPr>
              <w:t>Uu</w:t>
            </w:r>
            <w:proofErr w:type="spellEnd"/>
            <w:r w:rsidRPr="00D674C3">
              <w:rPr>
                <w:rFonts w:eastAsiaTheme="minorEastAsia"/>
                <w:color w:val="0070C0"/>
                <w:highlight w:val="yellow"/>
                <w:lang w:eastAsia="zh-CN"/>
              </w:rPr>
              <w:t xml:space="preserve"> for 64QAM and 256QAM</w:t>
            </w:r>
            <w:r w:rsidRPr="00DA0DCF">
              <w:rPr>
                <w:rFonts w:eastAsiaTheme="minorEastAsia"/>
                <w:color w:val="0070C0"/>
                <w:lang w:eastAsia="zh-CN"/>
              </w:rPr>
              <w:t>.</w:t>
            </w:r>
            <w:r w:rsidRPr="00DA0DCF">
              <w:rPr>
                <w:rFonts w:eastAsiaTheme="minorEastAsia"/>
                <w:color w:val="0070C0"/>
                <w:lang w:val="en-US" w:eastAsia="zh-CN"/>
              </w:rPr>
              <w:t xml:space="preserve"> </w:t>
            </w:r>
            <w:r w:rsidRPr="00DA0DCF">
              <w:rPr>
                <w:rFonts w:eastAsiaTheme="minorEastAsia"/>
                <w:color w:val="0070C0"/>
                <w:lang w:eastAsia="zh-CN"/>
              </w:rPr>
              <w:t xml:space="preserve">The assumption has been that the SL and </w:t>
            </w:r>
            <w:proofErr w:type="spellStart"/>
            <w:r w:rsidRPr="00DA0DCF">
              <w:rPr>
                <w:rFonts w:eastAsiaTheme="minorEastAsia"/>
                <w:color w:val="0070C0"/>
                <w:lang w:eastAsia="zh-CN"/>
              </w:rPr>
              <w:t>Uu</w:t>
            </w:r>
            <w:proofErr w:type="spellEnd"/>
            <w:r w:rsidRPr="00DA0DCF">
              <w:rPr>
                <w:rFonts w:eastAsiaTheme="minorEastAsia"/>
                <w:color w:val="0070C0"/>
                <w:lang w:eastAsia="zh-CN"/>
              </w:rPr>
              <w:t xml:space="preserve"> links have similar performance, so it is reasonable to set the maximum input levels for SL based on what is used in NR </w:t>
            </w:r>
            <w:proofErr w:type="spellStart"/>
            <w:r w:rsidRPr="00DA0DCF">
              <w:rPr>
                <w:rFonts w:eastAsiaTheme="minorEastAsia"/>
                <w:color w:val="0070C0"/>
                <w:lang w:eastAsia="zh-CN"/>
              </w:rPr>
              <w:t>Uu</w:t>
            </w:r>
            <w:proofErr w:type="spellEnd"/>
            <w:r w:rsidRPr="00DA0DCF">
              <w:rPr>
                <w:rFonts w:eastAsiaTheme="minorEastAsia"/>
                <w:color w:val="0070C0"/>
                <w:lang w:eastAsia="zh-CN"/>
              </w:rPr>
              <w:t>.</w:t>
            </w:r>
          </w:p>
          <w:p w14:paraId="012C85CF" w14:textId="77777777" w:rsidR="00B6647D" w:rsidRPr="00DA0DCF" w:rsidRDefault="00B6647D" w:rsidP="00B6647D">
            <w:pPr>
              <w:rPr>
                <w:rFonts w:eastAsiaTheme="minorEastAsia"/>
                <w:b/>
                <w:bCs/>
                <w:color w:val="0070C0"/>
                <w:lang w:val="en-US" w:eastAsia="zh-CN"/>
              </w:rPr>
            </w:pPr>
          </w:p>
          <w:p w14:paraId="2415F5AC" w14:textId="77777777" w:rsidR="00B6647D" w:rsidRPr="0099401F" w:rsidRDefault="00B6647D" w:rsidP="00B6647D">
            <w:pPr>
              <w:rPr>
                <w:rFonts w:eastAsiaTheme="minorEastAsia"/>
                <w:color w:val="0070C0"/>
                <w:lang w:val="en-US" w:eastAsia="zh-CN"/>
              </w:rPr>
            </w:pPr>
          </w:p>
          <w:p w14:paraId="797E860C" w14:textId="77777777" w:rsidR="00B6647D" w:rsidRPr="00DA0DCF" w:rsidRDefault="00B6647D" w:rsidP="00B6647D">
            <w:pPr>
              <w:rPr>
                <w:rFonts w:eastAsiaTheme="minorEastAsia"/>
                <w:b/>
                <w:bCs/>
                <w:color w:val="0070C0"/>
                <w:lang w:val="en-US" w:eastAsia="zh-CN"/>
              </w:rPr>
            </w:pPr>
          </w:p>
          <w:p w14:paraId="675EAA91" w14:textId="376664E6" w:rsidR="00B6647D" w:rsidRPr="002A0797" w:rsidRDefault="00B6647D" w:rsidP="00B25C59">
            <w:pPr>
              <w:rPr>
                <w:rFonts w:eastAsiaTheme="minorEastAsia"/>
                <w:color w:val="0070C0"/>
                <w:lang w:eastAsia="zh-CN"/>
              </w:rPr>
            </w:pPr>
          </w:p>
        </w:tc>
      </w:tr>
      <w:tr w:rsidR="00C85E3E" w14:paraId="230A8B55" w14:textId="77777777" w:rsidTr="00DE4006">
        <w:tc>
          <w:tcPr>
            <w:tcW w:w="1236" w:type="dxa"/>
          </w:tcPr>
          <w:p w14:paraId="41C1DC6B" w14:textId="4E86B2A9" w:rsidR="00C85E3E" w:rsidRPr="00C85E3E" w:rsidRDefault="00C85E3E" w:rsidP="00C85E3E"/>
        </w:tc>
        <w:tc>
          <w:tcPr>
            <w:tcW w:w="8395" w:type="dxa"/>
          </w:tcPr>
          <w:p w14:paraId="4531D022" w14:textId="6CFA045F" w:rsidR="00C85E3E" w:rsidRPr="002A0797" w:rsidRDefault="00C85E3E"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61"/>
        <w:gridCol w:w="8596"/>
      </w:tblGrid>
      <w:tr w:rsidR="000E4DDC" w:rsidRPr="00571777" w14:paraId="25C79AE6" w14:textId="77777777" w:rsidTr="00B44BA7">
        <w:tc>
          <w:tcPr>
            <w:tcW w:w="12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44BA7" w:rsidRPr="00571777" w14:paraId="15C31B9E" w14:textId="77777777" w:rsidTr="00B44BA7">
        <w:tc>
          <w:tcPr>
            <w:tcW w:w="1261" w:type="dxa"/>
            <w:vMerge w:val="restart"/>
          </w:tcPr>
          <w:p w14:paraId="15EC65D0" w14:textId="0567CFB2" w:rsidR="00B44BA7" w:rsidRPr="004F6EA2" w:rsidRDefault="00B44BA7" w:rsidP="00DE4006">
            <w:pPr>
              <w:spacing w:after="120"/>
              <w:rPr>
                <w:rFonts w:eastAsiaTheme="minorEastAsia"/>
                <w:lang w:val="en-US" w:eastAsia="zh-CN"/>
              </w:rPr>
            </w:pPr>
            <w:r>
              <w:rPr>
                <w:rFonts w:eastAsiaTheme="minorEastAsia"/>
                <w:lang w:val="en-US" w:eastAsia="zh-CN"/>
              </w:rPr>
              <w:t>R4-2008448</w:t>
            </w:r>
            <w:r>
              <w:rPr>
                <w:rFonts w:eastAsiaTheme="minorEastAsia" w:hint="eastAsia"/>
                <w:lang w:val="en-US" w:eastAsia="zh-CN"/>
              </w:rPr>
              <w:t xml:space="preserve"> (</w:t>
            </w:r>
            <w:r w:rsidRPr="00B44BA7">
              <w:rPr>
                <w:rFonts w:eastAsiaTheme="minorEastAsia"/>
                <w:lang w:val="en-US" w:eastAsia="zh-CN"/>
              </w:rPr>
              <w:t xml:space="preserve">WF on remaining Rx RF requirements </w:t>
            </w:r>
            <w:r w:rsidRPr="00B44BA7">
              <w:rPr>
                <w:rFonts w:eastAsiaTheme="minorEastAsia"/>
                <w:lang w:val="en-US" w:eastAsia="zh-CN"/>
              </w:rPr>
              <w:lastRenderedPageBreak/>
              <w:t>for NR V2X</w:t>
            </w:r>
            <w:r>
              <w:rPr>
                <w:rFonts w:eastAsiaTheme="minorEastAsia" w:hint="eastAsia"/>
                <w:lang w:val="en-US" w:eastAsia="zh-CN"/>
              </w:rPr>
              <w:t>)</w:t>
            </w:r>
          </w:p>
        </w:tc>
        <w:tc>
          <w:tcPr>
            <w:tcW w:w="8596" w:type="dxa"/>
          </w:tcPr>
          <w:p w14:paraId="290A9356" w14:textId="55D8C858" w:rsidR="00B44BA7" w:rsidRPr="003D12B3" w:rsidRDefault="00EB17D2" w:rsidP="003D12B3">
            <w:pPr>
              <w:keepLines/>
              <w:tabs>
                <w:tab w:val="left" w:pos="794"/>
                <w:tab w:val="left" w:pos="1191"/>
                <w:tab w:val="left" w:pos="1588"/>
                <w:tab w:val="left" w:pos="1985"/>
              </w:tabs>
              <w:spacing w:before="120" w:after="120"/>
              <w:rPr>
                <w:rFonts w:eastAsia="Malgun Gothic"/>
                <w:b/>
                <w:bCs/>
                <w:color w:val="0070C0"/>
                <w:lang w:val="en-US" w:eastAsia="ko-KR"/>
              </w:rPr>
            </w:pPr>
            <w:proofErr w:type="gramStart"/>
            <w:r>
              <w:rPr>
                <w:rFonts w:eastAsia="Malgun Gothic" w:hint="eastAsia"/>
                <w:b/>
                <w:bCs/>
                <w:color w:val="0070C0"/>
                <w:lang w:val="en-US" w:eastAsia="ko-KR"/>
              </w:rPr>
              <w:lastRenderedPageBreak/>
              <w:t>LGE :</w:t>
            </w:r>
            <w:proofErr w:type="gramEnd"/>
            <w:r>
              <w:rPr>
                <w:rFonts w:eastAsia="Malgun Gothic" w:hint="eastAsia"/>
                <w:b/>
                <w:bCs/>
                <w:color w:val="0070C0"/>
                <w:lang w:val="en-US" w:eastAsia="ko-KR"/>
              </w:rPr>
              <w:t xml:space="preserve"> </w:t>
            </w:r>
            <w:r>
              <w:rPr>
                <w:rFonts w:eastAsia="Malgun Gothic"/>
                <w:color w:val="0070C0"/>
                <w:lang w:eastAsia="ko-KR"/>
              </w:rPr>
              <w:t>We support this WF to complete 5G NR V2X WI in this meeting.</w:t>
            </w:r>
          </w:p>
        </w:tc>
      </w:tr>
      <w:tr w:rsidR="00B44BA7" w:rsidRPr="00571777" w14:paraId="37A64005" w14:textId="77777777" w:rsidTr="00B44BA7">
        <w:tc>
          <w:tcPr>
            <w:tcW w:w="1261" w:type="dxa"/>
            <w:vMerge/>
          </w:tcPr>
          <w:p w14:paraId="7BCCF118" w14:textId="77777777" w:rsidR="00B44BA7" w:rsidRPr="00805BE8" w:rsidRDefault="00B44BA7" w:rsidP="00DE4006">
            <w:pPr>
              <w:spacing w:after="120"/>
              <w:rPr>
                <w:rFonts w:eastAsiaTheme="minorEastAsia"/>
                <w:b/>
                <w:bCs/>
                <w:color w:val="0070C0"/>
                <w:lang w:val="en-US" w:eastAsia="zh-CN"/>
              </w:rPr>
            </w:pPr>
          </w:p>
        </w:tc>
        <w:tc>
          <w:tcPr>
            <w:tcW w:w="8596" w:type="dxa"/>
          </w:tcPr>
          <w:p w14:paraId="004A2626" w14:textId="22B0B093" w:rsidR="00B44BA7" w:rsidRPr="003D12B3" w:rsidRDefault="00A17541" w:rsidP="003D12B3">
            <w:pPr>
              <w:keepLines/>
              <w:tabs>
                <w:tab w:val="left" w:pos="794"/>
                <w:tab w:val="left" w:pos="1191"/>
                <w:tab w:val="left" w:pos="1588"/>
                <w:tab w:val="left" w:pos="1985"/>
              </w:tabs>
              <w:spacing w:before="120" w:after="120"/>
              <w:rPr>
                <w:rFonts w:eastAsiaTheme="minorEastAsia"/>
                <w:bCs/>
                <w:color w:val="0070C0"/>
                <w:lang w:val="en-US" w:eastAsia="zh-CN"/>
              </w:rPr>
            </w:pPr>
            <w:r>
              <w:rPr>
                <w:rFonts w:eastAsiaTheme="minorEastAsia"/>
                <w:b/>
                <w:bCs/>
                <w:color w:val="0070C0"/>
                <w:lang w:val="en-US" w:eastAsia="zh-CN"/>
              </w:rPr>
              <w:t xml:space="preserve">Huawei: </w:t>
            </w:r>
            <w:r>
              <w:rPr>
                <w:rFonts w:eastAsiaTheme="minorEastAsia"/>
                <w:bCs/>
                <w:color w:val="0070C0"/>
                <w:lang w:val="en-US" w:eastAsia="zh-CN"/>
              </w:rPr>
              <w:t xml:space="preserve">A compromised value based on option 1 and option 2 is proposed, i.e. relax 1dB based on option 1 for 30MHz and 40MHz respectively. </w:t>
            </w:r>
          </w:p>
        </w:tc>
      </w:tr>
      <w:tr w:rsidR="0099401F" w:rsidRPr="00571777" w14:paraId="77ADEFDE" w14:textId="77777777" w:rsidTr="00B44BA7">
        <w:tc>
          <w:tcPr>
            <w:tcW w:w="1261" w:type="dxa"/>
            <w:vMerge/>
          </w:tcPr>
          <w:p w14:paraId="715A7F9E" w14:textId="77777777" w:rsidR="0099401F" w:rsidRPr="00805BE8" w:rsidRDefault="0099401F" w:rsidP="00DE4006">
            <w:pPr>
              <w:spacing w:after="120"/>
              <w:rPr>
                <w:rFonts w:eastAsiaTheme="minorEastAsia"/>
                <w:b/>
                <w:bCs/>
                <w:color w:val="0070C0"/>
                <w:lang w:val="en-US" w:eastAsia="zh-CN"/>
              </w:rPr>
            </w:pPr>
          </w:p>
        </w:tc>
        <w:tc>
          <w:tcPr>
            <w:tcW w:w="8596" w:type="dxa"/>
          </w:tcPr>
          <w:p w14:paraId="28A02802" w14:textId="77777777" w:rsidR="0099401F" w:rsidRDefault="0099401F" w:rsidP="00363853">
            <w:pPr>
              <w:rPr>
                <w:rFonts w:eastAsiaTheme="minorEastAsia"/>
                <w:color w:val="0070C0"/>
                <w:lang w:eastAsia="zh-CN"/>
              </w:rPr>
            </w:pPr>
            <w:r>
              <w:rPr>
                <w:rFonts w:eastAsiaTheme="minorEastAsia"/>
                <w:color w:val="0070C0"/>
                <w:lang w:eastAsia="zh-CN"/>
              </w:rPr>
              <w:t>Qualcomm</w:t>
            </w:r>
          </w:p>
          <w:p w14:paraId="37DEC164" w14:textId="29624B20" w:rsidR="0099401F" w:rsidRPr="0099401F" w:rsidRDefault="0099401F" w:rsidP="0099401F">
            <w:pPr>
              <w:rPr>
                <w:rFonts w:eastAsiaTheme="minorEastAsia"/>
                <w:color w:val="0070C0"/>
                <w:lang w:eastAsia="zh-CN"/>
              </w:rPr>
            </w:pPr>
            <w:r>
              <w:rPr>
                <w:rFonts w:eastAsiaTheme="minorEastAsia"/>
                <w:color w:val="0070C0"/>
                <w:lang w:eastAsia="zh-CN"/>
              </w:rPr>
              <w:t>For issues from WF R4-2008448 please see section 1.6.1</w:t>
            </w:r>
          </w:p>
        </w:tc>
      </w:tr>
      <w:tr w:rsidR="0099401F" w:rsidRPr="00571777" w14:paraId="0E3D4D95" w14:textId="77777777" w:rsidTr="00B44BA7">
        <w:tc>
          <w:tcPr>
            <w:tcW w:w="1261" w:type="dxa"/>
            <w:vMerge/>
          </w:tcPr>
          <w:p w14:paraId="1BA9A5B9" w14:textId="77777777" w:rsidR="0099401F" w:rsidRPr="00805BE8" w:rsidRDefault="0099401F" w:rsidP="00DE4006">
            <w:pPr>
              <w:spacing w:after="120"/>
              <w:rPr>
                <w:rFonts w:eastAsiaTheme="minorEastAsia"/>
                <w:b/>
                <w:bCs/>
                <w:color w:val="0070C0"/>
                <w:lang w:val="en-US" w:eastAsia="zh-CN"/>
              </w:rPr>
            </w:pPr>
          </w:p>
        </w:tc>
        <w:tc>
          <w:tcPr>
            <w:tcW w:w="8596" w:type="dxa"/>
          </w:tcPr>
          <w:p w14:paraId="56477416" w14:textId="77777777" w:rsidR="0099401F" w:rsidRPr="0099401F" w:rsidRDefault="0099401F" w:rsidP="003D12B3">
            <w:pPr>
              <w:spacing w:after="120"/>
              <w:rPr>
                <w:rFonts w:eastAsiaTheme="minorEastAsia"/>
                <w:b/>
                <w:bCs/>
                <w:color w:val="0070C0"/>
                <w:lang w:val="en-US" w:eastAsia="zh-CN"/>
              </w:rPr>
            </w:pPr>
          </w:p>
        </w:tc>
      </w:tr>
      <w:tr w:rsidR="0099401F" w:rsidRPr="00571777" w14:paraId="4723C3B7" w14:textId="77777777" w:rsidTr="00B44BA7">
        <w:tc>
          <w:tcPr>
            <w:tcW w:w="1261" w:type="dxa"/>
            <w:vMerge w:val="restart"/>
          </w:tcPr>
          <w:p w14:paraId="758E1EC0" w14:textId="74ADF89C" w:rsidR="0099401F" w:rsidRPr="006E591C" w:rsidRDefault="0099401F" w:rsidP="00B84F66">
            <w:pPr>
              <w:spacing w:after="120"/>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8449</w:t>
            </w:r>
            <w:r w:rsidRPr="00CE72B1">
              <w:rPr>
                <w:rFonts w:eastAsiaTheme="minorEastAsia" w:hint="eastAsia"/>
                <w:lang w:val="en-US" w:eastAsia="zh-CN"/>
              </w:rPr>
              <w:t xml:space="preserve"> (</w:t>
            </w:r>
            <w:r w:rsidRPr="00CE72B1">
              <w:rPr>
                <w:rFonts w:eastAsiaTheme="minorEastAsia"/>
                <w:lang w:val="en-US" w:eastAsia="zh-CN"/>
              </w:rPr>
              <w:t>TP on remaining issues on Rx RF requirements for NR V2X</w:t>
            </w:r>
            <w:r w:rsidRPr="00CE72B1">
              <w:rPr>
                <w:rFonts w:eastAsiaTheme="minorEastAsia" w:hint="eastAsia"/>
                <w:lang w:val="en-US" w:eastAsia="zh-CN"/>
              </w:rPr>
              <w:t>)</w:t>
            </w:r>
          </w:p>
        </w:tc>
        <w:tc>
          <w:tcPr>
            <w:tcW w:w="8596" w:type="dxa"/>
          </w:tcPr>
          <w:p w14:paraId="683EAA9A" w14:textId="374B50C2" w:rsidR="0099401F" w:rsidRPr="003D12B3" w:rsidRDefault="0099401F" w:rsidP="003D12B3">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hint="eastAsia"/>
                <w:color w:val="0070C0"/>
                <w:lang w:val="en-US" w:eastAsia="ko-KR"/>
              </w:rPr>
              <w:t xml:space="preserve">LGE: </w:t>
            </w:r>
            <w:r>
              <w:rPr>
                <w:rFonts w:eastAsia="Malgun Gothic"/>
                <w:color w:val="0070C0"/>
                <w:lang w:eastAsia="ko-KR"/>
              </w:rPr>
              <w:t xml:space="preserve">We support the updated Max. </w:t>
            </w:r>
            <w:proofErr w:type="gramStart"/>
            <w:r>
              <w:rPr>
                <w:rFonts w:eastAsia="Malgun Gothic"/>
                <w:color w:val="0070C0"/>
                <w:lang w:eastAsia="ko-KR"/>
              </w:rPr>
              <w:t>input</w:t>
            </w:r>
            <w:proofErr w:type="gramEnd"/>
            <w:r>
              <w:rPr>
                <w:rFonts w:eastAsia="Malgun Gothic"/>
                <w:color w:val="0070C0"/>
                <w:lang w:eastAsia="ko-KR"/>
              </w:rPr>
              <w:t xml:space="preserve"> level and ACS for NR V2X UE. </w:t>
            </w:r>
            <w:r w:rsidRPr="00AE7777">
              <w:rPr>
                <w:rFonts w:eastAsia="Malgun Gothic"/>
                <w:color w:val="0070C0"/>
                <w:highlight w:val="yellow"/>
                <w:lang w:eastAsia="ko-KR"/>
              </w:rPr>
              <w:t>For the REFSENS, we still keep the previous agreed equation and REFSENS requirements for n38</w:t>
            </w:r>
            <w:r>
              <w:rPr>
                <w:rFonts w:eastAsia="Malgun Gothic"/>
                <w:color w:val="0070C0"/>
                <w:lang w:eastAsia="ko-KR"/>
              </w:rPr>
              <w:t>.</w:t>
            </w:r>
          </w:p>
        </w:tc>
      </w:tr>
      <w:tr w:rsidR="0099401F" w:rsidRPr="00571777" w14:paraId="572B0876" w14:textId="77777777" w:rsidTr="00B44BA7">
        <w:tc>
          <w:tcPr>
            <w:tcW w:w="1261" w:type="dxa"/>
            <w:vMerge/>
          </w:tcPr>
          <w:p w14:paraId="4218214A" w14:textId="77777777" w:rsidR="0099401F" w:rsidRDefault="0099401F" w:rsidP="00DE4006">
            <w:pPr>
              <w:spacing w:after="120"/>
              <w:rPr>
                <w:rFonts w:eastAsiaTheme="minorEastAsia"/>
                <w:color w:val="0070C0"/>
                <w:lang w:val="en-US" w:eastAsia="zh-CN"/>
              </w:rPr>
            </w:pPr>
          </w:p>
        </w:tc>
        <w:tc>
          <w:tcPr>
            <w:tcW w:w="8596" w:type="dxa"/>
          </w:tcPr>
          <w:p w14:paraId="32C1FD9C" w14:textId="105E3FC3" w:rsidR="0099401F" w:rsidRDefault="0099401F" w:rsidP="003D12B3">
            <w:pPr>
              <w:spacing w:after="120"/>
              <w:rPr>
                <w:rFonts w:eastAsiaTheme="minorEastAsia"/>
                <w:color w:val="0070C0"/>
                <w:lang w:val="en-US" w:eastAsia="zh-CN"/>
              </w:rPr>
            </w:pPr>
            <w:r>
              <w:rPr>
                <w:rFonts w:eastAsiaTheme="minorEastAsia"/>
                <w:color w:val="0070C0"/>
                <w:lang w:val="en-US" w:eastAsia="zh-CN"/>
              </w:rPr>
              <w:t>Qualcomm: For REFESENS it has not been decided that all bands will have NF=13dB</w:t>
            </w:r>
          </w:p>
        </w:tc>
      </w:tr>
      <w:tr w:rsidR="0099401F" w:rsidRPr="00571777" w14:paraId="001F2BF7" w14:textId="77777777" w:rsidTr="00B44BA7">
        <w:tc>
          <w:tcPr>
            <w:tcW w:w="1261" w:type="dxa"/>
            <w:vMerge/>
          </w:tcPr>
          <w:p w14:paraId="28F078F3" w14:textId="77777777" w:rsidR="0099401F" w:rsidRDefault="0099401F" w:rsidP="00DE4006">
            <w:pPr>
              <w:spacing w:after="120"/>
              <w:rPr>
                <w:rFonts w:eastAsiaTheme="minorEastAsia"/>
                <w:color w:val="0070C0"/>
                <w:lang w:val="en-US" w:eastAsia="zh-CN"/>
              </w:rPr>
            </w:pPr>
          </w:p>
        </w:tc>
        <w:tc>
          <w:tcPr>
            <w:tcW w:w="8596" w:type="dxa"/>
          </w:tcPr>
          <w:p w14:paraId="2C5CD334" w14:textId="77777777" w:rsidR="0099401F" w:rsidRDefault="0099401F" w:rsidP="003D12B3">
            <w:pPr>
              <w:spacing w:after="120"/>
              <w:rPr>
                <w:rFonts w:eastAsiaTheme="minorEastAsia"/>
                <w:color w:val="0070C0"/>
                <w:lang w:val="en-US" w:eastAsia="zh-CN"/>
              </w:rPr>
            </w:pPr>
          </w:p>
        </w:tc>
      </w:tr>
      <w:tr w:rsidR="0099401F" w:rsidRPr="00571777" w14:paraId="02B006AB" w14:textId="77777777" w:rsidTr="00B44BA7">
        <w:tc>
          <w:tcPr>
            <w:tcW w:w="1261" w:type="dxa"/>
            <w:vMerge w:val="restart"/>
          </w:tcPr>
          <w:p w14:paraId="46E64D71" w14:textId="2000E3EB" w:rsidR="0099401F" w:rsidRPr="000E4DDC" w:rsidRDefault="0099401F" w:rsidP="00B84F66">
            <w:pPr>
              <w:spacing w:after="120"/>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8450</w:t>
            </w:r>
            <w:r w:rsidRPr="00CE72B1">
              <w:rPr>
                <w:rFonts w:eastAsiaTheme="minorEastAsia" w:hint="eastAsia"/>
                <w:lang w:val="en-US" w:eastAsia="zh-CN"/>
              </w:rPr>
              <w:t xml:space="preserve"> (</w:t>
            </w:r>
            <w:r w:rsidRPr="00CE72B1">
              <w:rPr>
                <w:rFonts w:eastAsiaTheme="minorEastAsia"/>
                <w:lang w:val="en-US" w:eastAsia="zh-CN"/>
              </w:rPr>
              <w:t>CR for TS38.101-1, Introduce Rx RF requirements for NR V2X single carrier</w:t>
            </w:r>
            <w:r w:rsidRPr="00CE72B1">
              <w:rPr>
                <w:rFonts w:eastAsiaTheme="minorEastAsia" w:hint="eastAsia"/>
                <w:lang w:val="en-US" w:eastAsia="zh-CN"/>
              </w:rPr>
              <w:t>)</w:t>
            </w:r>
          </w:p>
        </w:tc>
        <w:tc>
          <w:tcPr>
            <w:tcW w:w="8596" w:type="dxa"/>
          </w:tcPr>
          <w:p w14:paraId="0C35B010" w14:textId="2CE26826" w:rsidR="0099401F" w:rsidRDefault="0099401F" w:rsidP="003D12B3">
            <w:pPr>
              <w:spacing w:after="120"/>
              <w:rPr>
                <w:rFonts w:eastAsiaTheme="minorEastAsia"/>
                <w:color w:val="0070C0"/>
                <w:lang w:val="en-US" w:eastAsia="zh-CN"/>
              </w:rPr>
            </w:pPr>
            <w:r>
              <w:rPr>
                <w:rFonts w:eastAsia="Malgun Gothic"/>
                <w:color w:val="0070C0"/>
                <w:lang w:eastAsia="ko-KR"/>
              </w:rPr>
              <w:t xml:space="preserve">LGE would like to remove the all [ ] in Draft CR and support the Draft CR to cover the remaining Rx requirements for NR V2X UE. </w:t>
            </w:r>
            <w:r w:rsidRPr="003D12B3">
              <w:rPr>
                <w:rFonts w:eastAsia="Malgun Gothic"/>
                <w:color w:val="0070C0"/>
                <w:highlight w:val="yellow"/>
                <w:lang w:eastAsia="ko-KR"/>
              </w:rPr>
              <w:t>The REFSENS requirements will be updated based on WF in 8448 even though we remove the [ ] in TS38.101-1.</w:t>
            </w:r>
          </w:p>
        </w:tc>
      </w:tr>
      <w:tr w:rsidR="0099401F" w:rsidRPr="00571777" w14:paraId="176E59F4" w14:textId="77777777" w:rsidTr="00B44BA7">
        <w:tc>
          <w:tcPr>
            <w:tcW w:w="1261" w:type="dxa"/>
            <w:vMerge/>
          </w:tcPr>
          <w:p w14:paraId="35FC9215" w14:textId="77777777" w:rsidR="0099401F" w:rsidRDefault="0099401F" w:rsidP="00DE4006">
            <w:pPr>
              <w:spacing w:after="120"/>
              <w:rPr>
                <w:rFonts w:eastAsiaTheme="minorEastAsia"/>
                <w:color w:val="0070C0"/>
                <w:lang w:val="en-US" w:eastAsia="zh-CN"/>
              </w:rPr>
            </w:pPr>
          </w:p>
        </w:tc>
        <w:tc>
          <w:tcPr>
            <w:tcW w:w="8596" w:type="dxa"/>
          </w:tcPr>
          <w:p w14:paraId="357CFFCE" w14:textId="516C486B" w:rsidR="0099401F" w:rsidRDefault="0099401F" w:rsidP="003D12B3">
            <w:pPr>
              <w:spacing w:after="120"/>
              <w:rPr>
                <w:rFonts w:eastAsiaTheme="minorEastAsia"/>
                <w:color w:val="0070C0"/>
                <w:lang w:val="en-US" w:eastAsia="zh-CN"/>
              </w:rPr>
            </w:pPr>
            <w:r>
              <w:rPr>
                <w:rFonts w:eastAsiaTheme="minorEastAsia"/>
                <w:color w:val="0070C0"/>
                <w:lang w:val="en-US" w:eastAsia="zh-CN"/>
              </w:rPr>
              <w:t>Huawei: maximum input level for 30M and 40M are suggested to relax 1dB compared to the value in draft CR.</w:t>
            </w:r>
          </w:p>
        </w:tc>
      </w:tr>
      <w:tr w:rsidR="0099401F" w:rsidRPr="00571777" w14:paraId="62AFF950" w14:textId="77777777" w:rsidTr="00B44BA7">
        <w:tc>
          <w:tcPr>
            <w:tcW w:w="1261" w:type="dxa"/>
            <w:vMerge/>
          </w:tcPr>
          <w:p w14:paraId="7F7DB07E" w14:textId="77777777" w:rsidR="0099401F" w:rsidRDefault="0099401F" w:rsidP="00DE4006">
            <w:pPr>
              <w:spacing w:after="120"/>
              <w:rPr>
                <w:rFonts w:eastAsiaTheme="minorEastAsia"/>
                <w:color w:val="0070C0"/>
                <w:lang w:val="en-US" w:eastAsia="zh-CN"/>
              </w:rPr>
            </w:pPr>
          </w:p>
        </w:tc>
        <w:tc>
          <w:tcPr>
            <w:tcW w:w="8596" w:type="dxa"/>
          </w:tcPr>
          <w:p w14:paraId="13E8BD39" w14:textId="77777777" w:rsidR="0099401F" w:rsidRDefault="0099401F" w:rsidP="003D12B3">
            <w:pPr>
              <w:spacing w:after="120"/>
              <w:rPr>
                <w:rFonts w:eastAsiaTheme="minorEastAsia"/>
                <w:color w:val="0070C0"/>
                <w:lang w:val="en-US" w:eastAsia="zh-CN"/>
              </w:rPr>
            </w:pPr>
          </w:p>
        </w:tc>
      </w:tr>
      <w:tr w:rsidR="0099401F" w:rsidRPr="00571777" w14:paraId="0A5FBD19" w14:textId="77777777" w:rsidTr="00B44BA7">
        <w:tc>
          <w:tcPr>
            <w:tcW w:w="1261" w:type="dxa"/>
            <w:vMerge w:val="restart"/>
          </w:tcPr>
          <w:p w14:paraId="6C34AD22" w14:textId="0D59DD2D" w:rsidR="0099401F" w:rsidRPr="00151E46" w:rsidRDefault="00704D43" w:rsidP="00151E46">
            <w:pPr>
              <w:spacing w:before="120" w:after="120"/>
              <w:rPr>
                <w:rFonts w:eastAsiaTheme="minorEastAsia"/>
                <w:lang w:eastAsia="zh-CN"/>
              </w:rPr>
            </w:pPr>
            <w:hyperlink r:id="rId13" w:history="1">
              <w:r w:rsidR="0099401F" w:rsidRPr="00B902B7">
                <w:t>R4-200</w:t>
              </w:r>
              <w:r w:rsidR="0099401F">
                <w:rPr>
                  <w:rFonts w:hint="eastAsia"/>
                  <w:lang w:eastAsia="zh-CN"/>
                </w:rPr>
                <w:t>8442</w:t>
              </w:r>
            </w:hyperlink>
            <w:r w:rsidR="0099401F">
              <w:rPr>
                <w:rFonts w:hint="eastAsia"/>
                <w:lang w:eastAsia="zh-CN"/>
              </w:rPr>
              <w:t xml:space="preserve"> (</w:t>
            </w:r>
            <w:r w:rsidR="0099401F" w:rsidRPr="00B902B7">
              <w:t>TP on remaining issues for NR V2X UE</w:t>
            </w:r>
            <w:r w:rsidR="0099401F">
              <w:rPr>
                <w:rFonts w:hint="eastAsia"/>
                <w:lang w:eastAsia="zh-CN"/>
              </w:rPr>
              <w:t>)</w:t>
            </w:r>
          </w:p>
        </w:tc>
        <w:tc>
          <w:tcPr>
            <w:tcW w:w="8596" w:type="dxa"/>
          </w:tcPr>
          <w:p w14:paraId="53DC2233" w14:textId="77777777" w:rsidR="0099401F" w:rsidRDefault="0099401F" w:rsidP="003D12B3">
            <w:pPr>
              <w:spacing w:after="120"/>
              <w:rPr>
                <w:rFonts w:eastAsia="Malgun Gothic"/>
                <w:color w:val="0070C0"/>
                <w:lang w:val="en-US" w:eastAsia="ko-KR"/>
              </w:rPr>
            </w:pPr>
            <w:r>
              <w:rPr>
                <w:rFonts w:eastAsia="Malgun Gothic" w:hint="eastAsia"/>
                <w:color w:val="0070C0"/>
                <w:lang w:val="en-US" w:eastAsia="ko-KR"/>
              </w:rPr>
              <w:t xml:space="preserve">Duplicate the max. </w:t>
            </w:r>
            <w:proofErr w:type="gramStart"/>
            <w:r>
              <w:rPr>
                <w:rFonts w:eastAsia="Malgun Gothic" w:hint="eastAsia"/>
                <w:color w:val="0070C0"/>
                <w:lang w:val="en-US" w:eastAsia="ko-KR"/>
              </w:rPr>
              <w:t>input</w:t>
            </w:r>
            <w:proofErr w:type="gramEnd"/>
            <w:r>
              <w:rPr>
                <w:rFonts w:eastAsia="Malgun Gothic" w:hint="eastAsia"/>
                <w:color w:val="0070C0"/>
                <w:lang w:val="en-US" w:eastAsia="ko-KR"/>
              </w:rPr>
              <w:t xml:space="preserve"> level and ACS. </w:t>
            </w:r>
            <w:r>
              <w:rPr>
                <w:rFonts w:eastAsia="Malgun Gothic"/>
                <w:color w:val="0070C0"/>
                <w:lang w:val="en-US" w:eastAsia="ko-KR"/>
              </w:rPr>
              <w:t>So the revised 8442 just treat delta Rib for V2X_20_n38 UE.</w:t>
            </w:r>
          </w:p>
          <w:p w14:paraId="3BE2E45E" w14:textId="329B69A3" w:rsidR="0099401F" w:rsidRPr="003D12B3" w:rsidRDefault="0099401F" w:rsidP="003D12B3">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The 0.2 dB additional IL will be considered as shared pain approach which is same approach in LTE V2X.</w:t>
            </w:r>
          </w:p>
        </w:tc>
      </w:tr>
      <w:tr w:rsidR="0099401F" w:rsidRPr="00571777" w14:paraId="3A2826D6" w14:textId="77777777" w:rsidTr="00B44BA7">
        <w:tc>
          <w:tcPr>
            <w:tcW w:w="1261" w:type="dxa"/>
            <w:vMerge/>
          </w:tcPr>
          <w:p w14:paraId="1143E4E4" w14:textId="3F18E63A" w:rsidR="0099401F" w:rsidRDefault="0099401F" w:rsidP="00DE4006">
            <w:pPr>
              <w:spacing w:after="120"/>
              <w:rPr>
                <w:rFonts w:eastAsiaTheme="minorEastAsia"/>
                <w:color w:val="0070C0"/>
                <w:lang w:val="en-US" w:eastAsia="zh-CN"/>
              </w:rPr>
            </w:pPr>
          </w:p>
        </w:tc>
        <w:tc>
          <w:tcPr>
            <w:tcW w:w="8596" w:type="dxa"/>
          </w:tcPr>
          <w:p w14:paraId="74B0B54C" w14:textId="77777777" w:rsidR="0099401F" w:rsidRDefault="0099401F" w:rsidP="00DE4006">
            <w:pPr>
              <w:spacing w:after="120"/>
              <w:rPr>
                <w:rFonts w:eastAsiaTheme="minorEastAsia"/>
                <w:color w:val="0070C0"/>
                <w:lang w:val="en-US" w:eastAsia="zh-CN"/>
              </w:rPr>
            </w:pPr>
          </w:p>
        </w:tc>
      </w:tr>
      <w:tr w:rsidR="0099401F" w:rsidRPr="00571777" w14:paraId="27B7D80B" w14:textId="77777777" w:rsidTr="00B44BA7">
        <w:tc>
          <w:tcPr>
            <w:tcW w:w="1261" w:type="dxa"/>
            <w:vMerge/>
          </w:tcPr>
          <w:p w14:paraId="4634E923" w14:textId="77777777" w:rsidR="0099401F" w:rsidRDefault="0099401F" w:rsidP="00DE4006">
            <w:pPr>
              <w:spacing w:after="120"/>
              <w:rPr>
                <w:rFonts w:eastAsiaTheme="minorEastAsia"/>
                <w:color w:val="0070C0"/>
                <w:lang w:val="en-US" w:eastAsia="zh-CN"/>
              </w:rPr>
            </w:pPr>
          </w:p>
        </w:tc>
        <w:tc>
          <w:tcPr>
            <w:tcW w:w="8596" w:type="dxa"/>
          </w:tcPr>
          <w:p w14:paraId="76E0C378" w14:textId="77777777" w:rsidR="0099401F" w:rsidRDefault="0099401F"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12317" w14:paraId="51A05D46" w14:textId="77777777" w:rsidTr="000B6252">
        <w:tc>
          <w:tcPr>
            <w:tcW w:w="1494" w:type="dxa"/>
          </w:tcPr>
          <w:p w14:paraId="6A6B1213" w14:textId="6DEA5CDD" w:rsidR="00512317" w:rsidRPr="00896629" w:rsidRDefault="00512317" w:rsidP="00512317">
            <w:pPr>
              <w:rPr>
                <w:rFonts w:eastAsiaTheme="minorEastAsia"/>
                <w:color w:val="0070C0"/>
                <w:lang w:val="en-US" w:eastAsia="zh-CN"/>
              </w:rPr>
            </w:pPr>
            <w:r>
              <w:rPr>
                <w:rFonts w:eastAsiaTheme="minorEastAsia"/>
                <w:lang w:val="en-US" w:eastAsia="zh-CN"/>
              </w:rPr>
              <w:t>R4-2008448</w:t>
            </w:r>
            <w:r>
              <w:rPr>
                <w:rFonts w:eastAsiaTheme="minorEastAsia" w:hint="eastAsia"/>
                <w:lang w:val="en-US" w:eastAsia="zh-CN"/>
              </w:rPr>
              <w:t xml:space="preserve"> </w:t>
            </w:r>
          </w:p>
        </w:tc>
        <w:tc>
          <w:tcPr>
            <w:tcW w:w="8363" w:type="dxa"/>
          </w:tcPr>
          <w:p w14:paraId="28A15E03" w14:textId="20FBD536"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723293F2" w14:textId="77777777" w:rsidTr="000B6252">
        <w:tc>
          <w:tcPr>
            <w:tcW w:w="1494" w:type="dxa"/>
          </w:tcPr>
          <w:p w14:paraId="3D1E49EC" w14:textId="55EC619B" w:rsidR="00512317" w:rsidRPr="00896629" w:rsidRDefault="00512317" w:rsidP="0026187A">
            <w:pPr>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8449</w:t>
            </w:r>
          </w:p>
        </w:tc>
        <w:tc>
          <w:tcPr>
            <w:tcW w:w="8363" w:type="dxa"/>
          </w:tcPr>
          <w:p w14:paraId="4E06B3F5" w14:textId="782F3010"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4E2D21CF" w14:textId="77777777" w:rsidTr="000B6252">
        <w:tc>
          <w:tcPr>
            <w:tcW w:w="1494" w:type="dxa"/>
          </w:tcPr>
          <w:p w14:paraId="0CD4466E" w14:textId="3716EB47" w:rsidR="00512317" w:rsidRPr="00896629" w:rsidRDefault="00512317" w:rsidP="0026187A">
            <w:pPr>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8450</w:t>
            </w:r>
          </w:p>
        </w:tc>
        <w:tc>
          <w:tcPr>
            <w:tcW w:w="8363" w:type="dxa"/>
          </w:tcPr>
          <w:p w14:paraId="469E9E56" w14:textId="38E7D000"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41646A09" w14:textId="77777777" w:rsidTr="000B6252">
        <w:tc>
          <w:tcPr>
            <w:tcW w:w="1494" w:type="dxa"/>
          </w:tcPr>
          <w:p w14:paraId="4EB4FF90" w14:textId="01027CD7" w:rsidR="00512317" w:rsidRPr="00896629" w:rsidRDefault="00704D43" w:rsidP="00512317">
            <w:pPr>
              <w:rPr>
                <w:rFonts w:eastAsiaTheme="minorEastAsia"/>
                <w:color w:val="0070C0"/>
                <w:lang w:val="en-US" w:eastAsia="zh-CN"/>
              </w:rPr>
            </w:pPr>
            <w:hyperlink r:id="rId14" w:history="1">
              <w:r w:rsidR="00512317" w:rsidRPr="00B902B7">
                <w:t>R4-200</w:t>
              </w:r>
              <w:r w:rsidR="00512317">
                <w:rPr>
                  <w:rFonts w:hint="eastAsia"/>
                  <w:lang w:eastAsia="zh-CN"/>
                </w:rPr>
                <w:t>8442</w:t>
              </w:r>
            </w:hyperlink>
          </w:p>
        </w:tc>
        <w:tc>
          <w:tcPr>
            <w:tcW w:w="8363" w:type="dxa"/>
          </w:tcPr>
          <w:p w14:paraId="10BD1893" w14:textId="78572EC0" w:rsidR="00512317" w:rsidRPr="00CD2C8C" w:rsidRDefault="00880331" w:rsidP="00880331">
            <w:pPr>
              <w:rPr>
                <w:rFonts w:eastAsia="宋体"/>
                <w:color w:val="000000" w:themeColor="text1"/>
                <w:highlight w:val="green"/>
                <w:lang w:val="en-US" w:eastAsia="zh-CN"/>
              </w:rPr>
            </w:pPr>
            <w:r>
              <w:rPr>
                <w:rFonts w:eastAsia="宋体"/>
                <w:color w:val="000000" w:themeColor="text1"/>
                <w:lang w:val="en-US" w:eastAsia="zh-CN"/>
              </w:rPr>
              <w:t>The</w:t>
            </w:r>
            <w:r>
              <w:rPr>
                <w:rFonts w:eastAsia="宋体" w:hint="eastAsia"/>
                <w:color w:val="000000" w:themeColor="text1"/>
                <w:lang w:val="en-US" w:eastAsia="zh-CN"/>
              </w:rPr>
              <w:t xml:space="preserve"> Rx RF part was removed in this TP. </w:t>
            </w:r>
            <w:r w:rsidR="009024EF">
              <w:rPr>
                <w:rFonts w:eastAsia="宋体" w:hint="eastAsia"/>
                <w:color w:val="000000" w:themeColor="text1"/>
                <w:lang w:val="en-US" w:eastAsia="zh-CN"/>
              </w:rPr>
              <w:t xml:space="preserve">It is up to the decision </w:t>
            </w:r>
            <w:r w:rsidR="009024EF" w:rsidRPr="00CD2C8C">
              <w:rPr>
                <w:rFonts w:eastAsia="宋体" w:hint="eastAsia"/>
                <w:color w:val="000000" w:themeColor="text1"/>
                <w:lang w:val="en-US" w:eastAsia="zh-CN"/>
              </w:rPr>
              <w:t xml:space="preserve">in the thread [111] for </w:t>
            </w:r>
            <w:proofErr w:type="spellStart"/>
            <w:r w:rsidR="009024EF" w:rsidRPr="00CD2C8C">
              <w:rPr>
                <w:rFonts w:eastAsia="宋体" w:hint="eastAsia"/>
                <w:color w:val="000000" w:themeColor="text1"/>
                <w:lang w:val="en-US" w:eastAsia="zh-CN"/>
              </w:rPr>
              <w:t>Tx</w:t>
            </w:r>
            <w:proofErr w:type="spellEnd"/>
            <w:r w:rsidR="009024EF" w:rsidRPr="00CD2C8C">
              <w:rPr>
                <w:rFonts w:eastAsia="宋体" w:hint="eastAsia"/>
                <w:color w:val="000000" w:themeColor="text1"/>
                <w:lang w:val="en-US" w:eastAsia="zh-CN"/>
              </w:rPr>
              <w:t xml:space="preserve"> RF</w:t>
            </w:r>
            <w:r w:rsidR="009024EF">
              <w:rPr>
                <w:rFonts w:eastAsia="宋体" w:hint="eastAsia"/>
                <w:color w:val="000000" w:themeColor="text1"/>
                <w:lang w:val="en-US" w:eastAsia="zh-CN"/>
              </w:rPr>
              <w:t>.</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E3ED4" w14:textId="77777777" w:rsidR="00704D43" w:rsidRDefault="00704D43">
      <w:r>
        <w:separator/>
      </w:r>
    </w:p>
  </w:endnote>
  <w:endnote w:type="continuationSeparator" w:id="0">
    <w:p w14:paraId="1B032219" w14:textId="77777777" w:rsidR="00704D43" w:rsidRDefault="0070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19CB2" w14:textId="77777777" w:rsidR="00704D43" w:rsidRDefault="00704D43">
      <w:r>
        <w:separator/>
      </w:r>
    </w:p>
  </w:footnote>
  <w:footnote w:type="continuationSeparator" w:id="0">
    <w:p w14:paraId="088752AA" w14:textId="77777777" w:rsidR="00704D43" w:rsidRDefault="0070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4ED93157"/>
    <w:multiLevelType w:val="hybridMultilevel"/>
    <w:tmpl w:val="3B7A275E"/>
    <w:lvl w:ilvl="0" w:tplc="379CCFF2">
      <w:start w:val="1"/>
      <w:numFmt w:val="bullet"/>
      <w:lvlText w:val="-"/>
      <w:lvlJc w:val="left"/>
      <w:pPr>
        <w:tabs>
          <w:tab w:val="num" w:pos="720"/>
        </w:tabs>
        <w:ind w:left="720" w:hanging="360"/>
      </w:pPr>
      <w:rPr>
        <w:rFonts w:ascii="Yu Gothic" w:hAnsi="Yu Gothic" w:hint="default"/>
      </w:rPr>
    </w:lvl>
    <w:lvl w:ilvl="1" w:tplc="0D26EC0C">
      <w:start w:val="1"/>
      <w:numFmt w:val="bullet"/>
      <w:lvlText w:val="-"/>
      <w:lvlJc w:val="left"/>
      <w:pPr>
        <w:tabs>
          <w:tab w:val="num" w:pos="1440"/>
        </w:tabs>
        <w:ind w:left="1440" w:hanging="360"/>
      </w:pPr>
      <w:rPr>
        <w:rFonts w:ascii="Yu Gothic" w:hAnsi="Yu Gothic" w:hint="default"/>
      </w:rPr>
    </w:lvl>
    <w:lvl w:ilvl="2" w:tplc="189C8562" w:tentative="1">
      <w:start w:val="1"/>
      <w:numFmt w:val="bullet"/>
      <w:lvlText w:val="-"/>
      <w:lvlJc w:val="left"/>
      <w:pPr>
        <w:tabs>
          <w:tab w:val="num" w:pos="2160"/>
        </w:tabs>
        <w:ind w:left="2160" w:hanging="360"/>
      </w:pPr>
      <w:rPr>
        <w:rFonts w:ascii="Yu Gothic" w:hAnsi="Yu Gothic" w:hint="default"/>
      </w:rPr>
    </w:lvl>
    <w:lvl w:ilvl="3" w:tplc="A9BAB96C" w:tentative="1">
      <w:start w:val="1"/>
      <w:numFmt w:val="bullet"/>
      <w:lvlText w:val="-"/>
      <w:lvlJc w:val="left"/>
      <w:pPr>
        <w:tabs>
          <w:tab w:val="num" w:pos="2880"/>
        </w:tabs>
        <w:ind w:left="2880" w:hanging="360"/>
      </w:pPr>
      <w:rPr>
        <w:rFonts w:ascii="Yu Gothic" w:hAnsi="Yu Gothic" w:hint="default"/>
      </w:rPr>
    </w:lvl>
    <w:lvl w:ilvl="4" w:tplc="0D3273C2" w:tentative="1">
      <w:start w:val="1"/>
      <w:numFmt w:val="bullet"/>
      <w:lvlText w:val="-"/>
      <w:lvlJc w:val="left"/>
      <w:pPr>
        <w:tabs>
          <w:tab w:val="num" w:pos="3600"/>
        </w:tabs>
        <w:ind w:left="3600" w:hanging="360"/>
      </w:pPr>
      <w:rPr>
        <w:rFonts w:ascii="Yu Gothic" w:hAnsi="Yu Gothic" w:hint="default"/>
      </w:rPr>
    </w:lvl>
    <w:lvl w:ilvl="5" w:tplc="49C6B3DC" w:tentative="1">
      <w:start w:val="1"/>
      <w:numFmt w:val="bullet"/>
      <w:lvlText w:val="-"/>
      <w:lvlJc w:val="left"/>
      <w:pPr>
        <w:tabs>
          <w:tab w:val="num" w:pos="4320"/>
        </w:tabs>
        <w:ind w:left="4320" w:hanging="360"/>
      </w:pPr>
      <w:rPr>
        <w:rFonts w:ascii="Yu Gothic" w:hAnsi="Yu Gothic" w:hint="default"/>
      </w:rPr>
    </w:lvl>
    <w:lvl w:ilvl="6" w:tplc="AD7E4E12" w:tentative="1">
      <w:start w:val="1"/>
      <w:numFmt w:val="bullet"/>
      <w:lvlText w:val="-"/>
      <w:lvlJc w:val="left"/>
      <w:pPr>
        <w:tabs>
          <w:tab w:val="num" w:pos="5040"/>
        </w:tabs>
        <w:ind w:left="5040" w:hanging="360"/>
      </w:pPr>
      <w:rPr>
        <w:rFonts w:ascii="Yu Gothic" w:hAnsi="Yu Gothic" w:hint="default"/>
      </w:rPr>
    </w:lvl>
    <w:lvl w:ilvl="7" w:tplc="8EB2BEDE" w:tentative="1">
      <w:start w:val="1"/>
      <w:numFmt w:val="bullet"/>
      <w:lvlText w:val="-"/>
      <w:lvlJc w:val="left"/>
      <w:pPr>
        <w:tabs>
          <w:tab w:val="num" w:pos="5760"/>
        </w:tabs>
        <w:ind w:left="5760" w:hanging="360"/>
      </w:pPr>
      <w:rPr>
        <w:rFonts w:ascii="Yu Gothic" w:hAnsi="Yu Gothic" w:hint="default"/>
      </w:rPr>
    </w:lvl>
    <w:lvl w:ilvl="8" w:tplc="C4C8ADAA" w:tentative="1">
      <w:start w:val="1"/>
      <w:numFmt w:val="bullet"/>
      <w:lvlText w:val="-"/>
      <w:lvlJc w:val="left"/>
      <w:pPr>
        <w:tabs>
          <w:tab w:val="num" w:pos="6480"/>
        </w:tabs>
        <w:ind w:left="6480" w:hanging="360"/>
      </w:pPr>
      <w:rPr>
        <w:rFonts w:ascii="Yu Gothic" w:hAnsi="Yu Gothic" w:hint="default"/>
      </w:rPr>
    </w:lvl>
  </w:abstractNum>
  <w:abstractNum w:abstractNumId="14">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7">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8">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2">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3">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4">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6"/>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8"/>
  </w:num>
  <w:num w:numId="18">
    <w:abstractNumId w:val="14"/>
  </w:num>
  <w:num w:numId="19">
    <w:abstractNumId w:val="6"/>
  </w:num>
  <w:num w:numId="20">
    <w:abstractNumId w:val="8"/>
  </w:num>
  <w:num w:numId="21">
    <w:abstractNumId w:val="11"/>
  </w:num>
  <w:num w:numId="22">
    <w:abstractNumId w:val="16"/>
  </w:num>
  <w:num w:numId="23">
    <w:abstractNumId w:val="12"/>
  </w:num>
  <w:num w:numId="24">
    <w:abstractNumId w:val="21"/>
  </w:num>
  <w:num w:numId="25">
    <w:abstractNumId w:val="17"/>
  </w:num>
  <w:num w:numId="26">
    <w:abstractNumId w:val="1"/>
  </w:num>
  <w:num w:numId="27">
    <w:abstractNumId w:val="9"/>
  </w:num>
  <w:num w:numId="28">
    <w:abstractNumId w:val="2"/>
  </w:num>
  <w:num w:numId="29">
    <w:abstractNumId w:val="20"/>
  </w:num>
  <w:num w:numId="30">
    <w:abstractNumId w:val="4"/>
  </w:num>
  <w:num w:numId="31">
    <w:abstractNumId w:val="19"/>
  </w:num>
  <w:num w:numId="32">
    <w:abstractNumId w:val="25"/>
  </w:num>
  <w:num w:numId="33">
    <w:abstractNumId w:val="23"/>
  </w:num>
  <w:num w:numId="34">
    <w:abstractNumId w:val="22"/>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4"/>
  </w:num>
  <w:num w:numId="4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353"/>
    <w:rsid w:val="00000819"/>
    <w:rsid w:val="00004165"/>
    <w:rsid w:val="00007516"/>
    <w:rsid w:val="00007B92"/>
    <w:rsid w:val="0001095E"/>
    <w:rsid w:val="00013A56"/>
    <w:rsid w:val="000205B6"/>
    <w:rsid w:val="00020C56"/>
    <w:rsid w:val="000226C2"/>
    <w:rsid w:val="00022CC7"/>
    <w:rsid w:val="00026ACC"/>
    <w:rsid w:val="0003171D"/>
    <w:rsid w:val="00031C1D"/>
    <w:rsid w:val="00035A22"/>
    <w:rsid w:val="00035C50"/>
    <w:rsid w:val="0003796B"/>
    <w:rsid w:val="000457A1"/>
    <w:rsid w:val="000457A9"/>
    <w:rsid w:val="00050001"/>
    <w:rsid w:val="000505ED"/>
    <w:rsid w:val="000516F6"/>
    <w:rsid w:val="00051756"/>
    <w:rsid w:val="00052041"/>
    <w:rsid w:val="00052694"/>
    <w:rsid w:val="000529AB"/>
    <w:rsid w:val="0005326A"/>
    <w:rsid w:val="0006109B"/>
    <w:rsid w:val="0006256D"/>
    <w:rsid w:val="0006266D"/>
    <w:rsid w:val="00065506"/>
    <w:rsid w:val="00065748"/>
    <w:rsid w:val="00071514"/>
    <w:rsid w:val="0007382E"/>
    <w:rsid w:val="00074656"/>
    <w:rsid w:val="000755D6"/>
    <w:rsid w:val="000766E1"/>
    <w:rsid w:val="00077CD9"/>
    <w:rsid w:val="00077FF6"/>
    <w:rsid w:val="00080D82"/>
    <w:rsid w:val="00081692"/>
    <w:rsid w:val="00082C46"/>
    <w:rsid w:val="00083B76"/>
    <w:rsid w:val="00085A0E"/>
    <w:rsid w:val="00087548"/>
    <w:rsid w:val="0009049E"/>
    <w:rsid w:val="00093E7E"/>
    <w:rsid w:val="00095794"/>
    <w:rsid w:val="000A1830"/>
    <w:rsid w:val="000A4121"/>
    <w:rsid w:val="000A4AA3"/>
    <w:rsid w:val="000A550E"/>
    <w:rsid w:val="000A59A4"/>
    <w:rsid w:val="000A6A74"/>
    <w:rsid w:val="000A75C9"/>
    <w:rsid w:val="000B0529"/>
    <w:rsid w:val="000B1A55"/>
    <w:rsid w:val="000B20BB"/>
    <w:rsid w:val="000B2EF6"/>
    <w:rsid w:val="000B2FA6"/>
    <w:rsid w:val="000B4AA0"/>
    <w:rsid w:val="000B5F32"/>
    <w:rsid w:val="000B6252"/>
    <w:rsid w:val="000C2553"/>
    <w:rsid w:val="000C38C3"/>
    <w:rsid w:val="000C4B97"/>
    <w:rsid w:val="000C7A7E"/>
    <w:rsid w:val="000D053C"/>
    <w:rsid w:val="000D09FD"/>
    <w:rsid w:val="000D0A1F"/>
    <w:rsid w:val="000D0FCF"/>
    <w:rsid w:val="000D1689"/>
    <w:rsid w:val="000D44FB"/>
    <w:rsid w:val="000D488A"/>
    <w:rsid w:val="000D574B"/>
    <w:rsid w:val="000D6CFC"/>
    <w:rsid w:val="000E4DDC"/>
    <w:rsid w:val="000E537B"/>
    <w:rsid w:val="000E57D0"/>
    <w:rsid w:val="000E5BA0"/>
    <w:rsid w:val="000E7858"/>
    <w:rsid w:val="000F1281"/>
    <w:rsid w:val="000F39CA"/>
    <w:rsid w:val="000F53F5"/>
    <w:rsid w:val="00103E0C"/>
    <w:rsid w:val="00107927"/>
    <w:rsid w:val="00110E26"/>
    <w:rsid w:val="00111321"/>
    <w:rsid w:val="00111988"/>
    <w:rsid w:val="00117BD6"/>
    <w:rsid w:val="001206C2"/>
    <w:rsid w:val="00121978"/>
    <w:rsid w:val="0012218A"/>
    <w:rsid w:val="00123422"/>
    <w:rsid w:val="00124B6A"/>
    <w:rsid w:val="00125271"/>
    <w:rsid w:val="001267EE"/>
    <w:rsid w:val="00130C25"/>
    <w:rsid w:val="00132F09"/>
    <w:rsid w:val="00136D4C"/>
    <w:rsid w:val="0013759B"/>
    <w:rsid w:val="00137A1F"/>
    <w:rsid w:val="00142BB9"/>
    <w:rsid w:val="00144F96"/>
    <w:rsid w:val="00151E46"/>
    <w:rsid w:val="00151EAC"/>
    <w:rsid w:val="0015232D"/>
    <w:rsid w:val="00153528"/>
    <w:rsid w:val="00154E68"/>
    <w:rsid w:val="00156E54"/>
    <w:rsid w:val="00162548"/>
    <w:rsid w:val="00166317"/>
    <w:rsid w:val="001713A3"/>
    <w:rsid w:val="00172183"/>
    <w:rsid w:val="00173914"/>
    <w:rsid w:val="001751AB"/>
    <w:rsid w:val="00175491"/>
    <w:rsid w:val="00175A3F"/>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270D"/>
    <w:rsid w:val="001A427D"/>
    <w:rsid w:val="001A59CB"/>
    <w:rsid w:val="001B25AA"/>
    <w:rsid w:val="001C0051"/>
    <w:rsid w:val="001C1409"/>
    <w:rsid w:val="001C20BA"/>
    <w:rsid w:val="001C21E1"/>
    <w:rsid w:val="001C2AE6"/>
    <w:rsid w:val="001C4A89"/>
    <w:rsid w:val="001C57E6"/>
    <w:rsid w:val="001C6177"/>
    <w:rsid w:val="001D0363"/>
    <w:rsid w:val="001D0DDB"/>
    <w:rsid w:val="001D3E9C"/>
    <w:rsid w:val="001D7D94"/>
    <w:rsid w:val="001E0A28"/>
    <w:rsid w:val="001E0DD1"/>
    <w:rsid w:val="001E1DE6"/>
    <w:rsid w:val="001E29B5"/>
    <w:rsid w:val="001E4218"/>
    <w:rsid w:val="001E611B"/>
    <w:rsid w:val="001E6F4B"/>
    <w:rsid w:val="001F0B20"/>
    <w:rsid w:val="00200A62"/>
    <w:rsid w:val="00202572"/>
    <w:rsid w:val="00203740"/>
    <w:rsid w:val="0020400F"/>
    <w:rsid w:val="002049AD"/>
    <w:rsid w:val="00204E7B"/>
    <w:rsid w:val="00207FC2"/>
    <w:rsid w:val="00210277"/>
    <w:rsid w:val="00210BD9"/>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39DE"/>
    <w:rsid w:val="002657FE"/>
    <w:rsid w:val="002666AE"/>
    <w:rsid w:val="00274E1A"/>
    <w:rsid w:val="00275C32"/>
    <w:rsid w:val="002775B1"/>
    <w:rsid w:val="002775B9"/>
    <w:rsid w:val="002811C4"/>
    <w:rsid w:val="00282213"/>
    <w:rsid w:val="00284016"/>
    <w:rsid w:val="002858BF"/>
    <w:rsid w:val="002872BF"/>
    <w:rsid w:val="002919DD"/>
    <w:rsid w:val="0029304C"/>
    <w:rsid w:val="00293783"/>
    <w:rsid w:val="002939AF"/>
    <w:rsid w:val="00294491"/>
    <w:rsid w:val="00294BDE"/>
    <w:rsid w:val="00295C59"/>
    <w:rsid w:val="002A0797"/>
    <w:rsid w:val="002A0CED"/>
    <w:rsid w:val="002A3F4A"/>
    <w:rsid w:val="002A4CD0"/>
    <w:rsid w:val="002A68BB"/>
    <w:rsid w:val="002A7DA6"/>
    <w:rsid w:val="002B0C39"/>
    <w:rsid w:val="002B516C"/>
    <w:rsid w:val="002B5E1D"/>
    <w:rsid w:val="002B60C1"/>
    <w:rsid w:val="002B746D"/>
    <w:rsid w:val="002C4B52"/>
    <w:rsid w:val="002D03E5"/>
    <w:rsid w:val="002D36EB"/>
    <w:rsid w:val="002D6BDF"/>
    <w:rsid w:val="002D6EC2"/>
    <w:rsid w:val="002E2CE9"/>
    <w:rsid w:val="002E3BF7"/>
    <w:rsid w:val="002E403E"/>
    <w:rsid w:val="002E40EA"/>
    <w:rsid w:val="002F158C"/>
    <w:rsid w:val="002F390D"/>
    <w:rsid w:val="002F4079"/>
    <w:rsid w:val="002F4093"/>
    <w:rsid w:val="002F5636"/>
    <w:rsid w:val="003022A5"/>
    <w:rsid w:val="00307E51"/>
    <w:rsid w:val="00310330"/>
    <w:rsid w:val="00311363"/>
    <w:rsid w:val="00315867"/>
    <w:rsid w:val="00321150"/>
    <w:rsid w:val="00322F2F"/>
    <w:rsid w:val="0032461D"/>
    <w:rsid w:val="003260D7"/>
    <w:rsid w:val="00326900"/>
    <w:rsid w:val="00332D82"/>
    <w:rsid w:val="00336697"/>
    <w:rsid w:val="00337C41"/>
    <w:rsid w:val="003418CB"/>
    <w:rsid w:val="00351314"/>
    <w:rsid w:val="00355873"/>
    <w:rsid w:val="0035660F"/>
    <w:rsid w:val="0036202D"/>
    <w:rsid w:val="003628B9"/>
    <w:rsid w:val="00362D8F"/>
    <w:rsid w:val="00362E62"/>
    <w:rsid w:val="00367724"/>
    <w:rsid w:val="00370B70"/>
    <w:rsid w:val="00376BBF"/>
    <w:rsid w:val="003770F6"/>
    <w:rsid w:val="00377455"/>
    <w:rsid w:val="00377DF7"/>
    <w:rsid w:val="0038216F"/>
    <w:rsid w:val="00382E89"/>
    <w:rsid w:val="00382FDB"/>
    <w:rsid w:val="00383E37"/>
    <w:rsid w:val="0038796C"/>
    <w:rsid w:val="00393042"/>
    <w:rsid w:val="00394AD5"/>
    <w:rsid w:val="0039642D"/>
    <w:rsid w:val="003A2E40"/>
    <w:rsid w:val="003A3DCB"/>
    <w:rsid w:val="003A5624"/>
    <w:rsid w:val="003A7696"/>
    <w:rsid w:val="003B0158"/>
    <w:rsid w:val="003B40B6"/>
    <w:rsid w:val="003B56DB"/>
    <w:rsid w:val="003B755E"/>
    <w:rsid w:val="003C10FC"/>
    <w:rsid w:val="003C228E"/>
    <w:rsid w:val="003C51E7"/>
    <w:rsid w:val="003C53D5"/>
    <w:rsid w:val="003C6893"/>
    <w:rsid w:val="003C6DE2"/>
    <w:rsid w:val="003D0737"/>
    <w:rsid w:val="003D12B3"/>
    <w:rsid w:val="003D1EFD"/>
    <w:rsid w:val="003D26EC"/>
    <w:rsid w:val="003D28BF"/>
    <w:rsid w:val="003D2B06"/>
    <w:rsid w:val="003D4215"/>
    <w:rsid w:val="003D4B40"/>
    <w:rsid w:val="003D4C47"/>
    <w:rsid w:val="003D597B"/>
    <w:rsid w:val="003D70E3"/>
    <w:rsid w:val="003D74FD"/>
    <w:rsid w:val="003D7719"/>
    <w:rsid w:val="003E05FF"/>
    <w:rsid w:val="003E23EC"/>
    <w:rsid w:val="003E33AC"/>
    <w:rsid w:val="003E40EE"/>
    <w:rsid w:val="003F1C1B"/>
    <w:rsid w:val="003F53DC"/>
    <w:rsid w:val="00401144"/>
    <w:rsid w:val="0040323F"/>
    <w:rsid w:val="004038EF"/>
    <w:rsid w:val="004042AB"/>
    <w:rsid w:val="00404831"/>
    <w:rsid w:val="00407661"/>
    <w:rsid w:val="00410314"/>
    <w:rsid w:val="00412063"/>
    <w:rsid w:val="00412E29"/>
    <w:rsid w:val="00412EB1"/>
    <w:rsid w:val="00413DDE"/>
    <w:rsid w:val="00414118"/>
    <w:rsid w:val="004159ED"/>
    <w:rsid w:val="00416084"/>
    <w:rsid w:val="0041666C"/>
    <w:rsid w:val="0042122E"/>
    <w:rsid w:val="00424A86"/>
    <w:rsid w:val="00424F8C"/>
    <w:rsid w:val="004271BA"/>
    <w:rsid w:val="00430497"/>
    <w:rsid w:val="00430682"/>
    <w:rsid w:val="004310BD"/>
    <w:rsid w:val="004333E9"/>
    <w:rsid w:val="00433FC7"/>
    <w:rsid w:val="00434DC1"/>
    <w:rsid w:val="004350F4"/>
    <w:rsid w:val="004412A0"/>
    <w:rsid w:val="00446408"/>
    <w:rsid w:val="0044642E"/>
    <w:rsid w:val="00450F27"/>
    <w:rsid w:val="004510E5"/>
    <w:rsid w:val="00451EDE"/>
    <w:rsid w:val="0045361B"/>
    <w:rsid w:val="00456A75"/>
    <w:rsid w:val="00457B9A"/>
    <w:rsid w:val="00460551"/>
    <w:rsid w:val="00461E39"/>
    <w:rsid w:val="00462D3A"/>
    <w:rsid w:val="00463521"/>
    <w:rsid w:val="00471125"/>
    <w:rsid w:val="00472C9C"/>
    <w:rsid w:val="0047437A"/>
    <w:rsid w:val="00475750"/>
    <w:rsid w:val="00480E42"/>
    <w:rsid w:val="004825C9"/>
    <w:rsid w:val="00484C5D"/>
    <w:rsid w:val="0048543E"/>
    <w:rsid w:val="004868C1"/>
    <w:rsid w:val="00486A1B"/>
    <w:rsid w:val="0048750F"/>
    <w:rsid w:val="0049017A"/>
    <w:rsid w:val="0049021C"/>
    <w:rsid w:val="004918DE"/>
    <w:rsid w:val="004952D2"/>
    <w:rsid w:val="004A495F"/>
    <w:rsid w:val="004A72D7"/>
    <w:rsid w:val="004A7544"/>
    <w:rsid w:val="004B0632"/>
    <w:rsid w:val="004B11BF"/>
    <w:rsid w:val="004B6B0F"/>
    <w:rsid w:val="004C4F0B"/>
    <w:rsid w:val="004C7ADE"/>
    <w:rsid w:val="004C7DC8"/>
    <w:rsid w:val="004D1828"/>
    <w:rsid w:val="004D2802"/>
    <w:rsid w:val="004D737D"/>
    <w:rsid w:val="004E2659"/>
    <w:rsid w:val="004E39EE"/>
    <w:rsid w:val="004E475C"/>
    <w:rsid w:val="004E56E0"/>
    <w:rsid w:val="004E5C85"/>
    <w:rsid w:val="004E7329"/>
    <w:rsid w:val="004F0453"/>
    <w:rsid w:val="004F0821"/>
    <w:rsid w:val="004F2CB0"/>
    <w:rsid w:val="004F6EA2"/>
    <w:rsid w:val="005017F7"/>
    <w:rsid w:val="00501FA7"/>
    <w:rsid w:val="005023B6"/>
    <w:rsid w:val="005034DC"/>
    <w:rsid w:val="00505BFA"/>
    <w:rsid w:val="00506360"/>
    <w:rsid w:val="005071B4"/>
    <w:rsid w:val="00507687"/>
    <w:rsid w:val="00510140"/>
    <w:rsid w:val="005117A9"/>
    <w:rsid w:val="00511F57"/>
    <w:rsid w:val="0051223A"/>
    <w:rsid w:val="00512317"/>
    <w:rsid w:val="005125C9"/>
    <w:rsid w:val="00515CBE"/>
    <w:rsid w:val="00515E2B"/>
    <w:rsid w:val="00520776"/>
    <w:rsid w:val="00521DFB"/>
    <w:rsid w:val="00522A7E"/>
    <w:rsid w:val="00522F20"/>
    <w:rsid w:val="0052654F"/>
    <w:rsid w:val="00527C14"/>
    <w:rsid w:val="00527DAE"/>
    <w:rsid w:val="0053044E"/>
    <w:rsid w:val="005307B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630B"/>
    <w:rsid w:val="005606A3"/>
    <w:rsid w:val="005636A5"/>
    <w:rsid w:val="00564C14"/>
    <w:rsid w:val="00565363"/>
    <w:rsid w:val="00571777"/>
    <w:rsid w:val="00572E8F"/>
    <w:rsid w:val="00577B8A"/>
    <w:rsid w:val="00580FF5"/>
    <w:rsid w:val="00581DB3"/>
    <w:rsid w:val="0058227C"/>
    <w:rsid w:val="00582D38"/>
    <w:rsid w:val="0058519C"/>
    <w:rsid w:val="005908AC"/>
    <w:rsid w:val="0059149A"/>
    <w:rsid w:val="005956EE"/>
    <w:rsid w:val="00596933"/>
    <w:rsid w:val="005A06A6"/>
    <w:rsid w:val="005A083E"/>
    <w:rsid w:val="005A5137"/>
    <w:rsid w:val="005A6D61"/>
    <w:rsid w:val="005A6E5F"/>
    <w:rsid w:val="005B0335"/>
    <w:rsid w:val="005B1C38"/>
    <w:rsid w:val="005B4764"/>
    <w:rsid w:val="005B4802"/>
    <w:rsid w:val="005B5FDA"/>
    <w:rsid w:val="005C0B1B"/>
    <w:rsid w:val="005C0CB5"/>
    <w:rsid w:val="005C1EA6"/>
    <w:rsid w:val="005C2A97"/>
    <w:rsid w:val="005C3456"/>
    <w:rsid w:val="005C4284"/>
    <w:rsid w:val="005D0B99"/>
    <w:rsid w:val="005D308E"/>
    <w:rsid w:val="005D3A48"/>
    <w:rsid w:val="005D7AF8"/>
    <w:rsid w:val="005E0F24"/>
    <w:rsid w:val="005E2DA0"/>
    <w:rsid w:val="005E32FA"/>
    <w:rsid w:val="005E366A"/>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FEF"/>
    <w:rsid w:val="00624BE0"/>
    <w:rsid w:val="00627BAC"/>
    <w:rsid w:val="006302AA"/>
    <w:rsid w:val="006363BD"/>
    <w:rsid w:val="00637D66"/>
    <w:rsid w:val="006412DC"/>
    <w:rsid w:val="00642BC6"/>
    <w:rsid w:val="00644790"/>
    <w:rsid w:val="00650000"/>
    <w:rsid w:val="006501AF"/>
    <w:rsid w:val="00650DDE"/>
    <w:rsid w:val="00650F3C"/>
    <w:rsid w:val="0065381A"/>
    <w:rsid w:val="0065505B"/>
    <w:rsid w:val="00663F2D"/>
    <w:rsid w:val="006642CB"/>
    <w:rsid w:val="00664BFE"/>
    <w:rsid w:val="00665589"/>
    <w:rsid w:val="00665F08"/>
    <w:rsid w:val="006665BA"/>
    <w:rsid w:val="006670AC"/>
    <w:rsid w:val="00672307"/>
    <w:rsid w:val="006755D9"/>
    <w:rsid w:val="00677A58"/>
    <w:rsid w:val="006808C6"/>
    <w:rsid w:val="00682668"/>
    <w:rsid w:val="00683424"/>
    <w:rsid w:val="00692A68"/>
    <w:rsid w:val="00693D6B"/>
    <w:rsid w:val="00695D85"/>
    <w:rsid w:val="006A0816"/>
    <w:rsid w:val="006A114D"/>
    <w:rsid w:val="006A30A2"/>
    <w:rsid w:val="006A47D8"/>
    <w:rsid w:val="006A6D23"/>
    <w:rsid w:val="006A7932"/>
    <w:rsid w:val="006B0024"/>
    <w:rsid w:val="006B06C0"/>
    <w:rsid w:val="006B25DE"/>
    <w:rsid w:val="006C1C3B"/>
    <w:rsid w:val="006C1F76"/>
    <w:rsid w:val="006C4E43"/>
    <w:rsid w:val="006C643E"/>
    <w:rsid w:val="006C6A18"/>
    <w:rsid w:val="006D2932"/>
    <w:rsid w:val="006D3671"/>
    <w:rsid w:val="006E0A73"/>
    <w:rsid w:val="006E0FEE"/>
    <w:rsid w:val="006E18AB"/>
    <w:rsid w:val="006E3396"/>
    <w:rsid w:val="006E591C"/>
    <w:rsid w:val="006E6C11"/>
    <w:rsid w:val="006F5CBE"/>
    <w:rsid w:val="006F7C0C"/>
    <w:rsid w:val="007006D2"/>
    <w:rsid w:val="00700755"/>
    <w:rsid w:val="00704D28"/>
    <w:rsid w:val="00704D43"/>
    <w:rsid w:val="0070646B"/>
    <w:rsid w:val="00707BBE"/>
    <w:rsid w:val="00707E65"/>
    <w:rsid w:val="007130A2"/>
    <w:rsid w:val="00715463"/>
    <w:rsid w:val="00715A21"/>
    <w:rsid w:val="00725130"/>
    <w:rsid w:val="00730655"/>
    <w:rsid w:val="00730A33"/>
    <w:rsid w:val="00731D77"/>
    <w:rsid w:val="00732360"/>
    <w:rsid w:val="0073390A"/>
    <w:rsid w:val="00734E64"/>
    <w:rsid w:val="00736B37"/>
    <w:rsid w:val="00740A35"/>
    <w:rsid w:val="00741301"/>
    <w:rsid w:val="00745CE9"/>
    <w:rsid w:val="007520B4"/>
    <w:rsid w:val="00756DC6"/>
    <w:rsid w:val="007629AE"/>
    <w:rsid w:val="00763774"/>
    <w:rsid w:val="007655D5"/>
    <w:rsid w:val="00765F81"/>
    <w:rsid w:val="00770FAA"/>
    <w:rsid w:val="007763C1"/>
    <w:rsid w:val="00777E82"/>
    <w:rsid w:val="00780F32"/>
    <w:rsid w:val="00781359"/>
    <w:rsid w:val="00783757"/>
    <w:rsid w:val="00786921"/>
    <w:rsid w:val="00794640"/>
    <w:rsid w:val="00796CAB"/>
    <w:rsid w:val="007A0653"/>
    <w:rsid w:val="007A1EAA"/>
    <w:rsid w:val="007A23F0"/>
    <w:rsid w:val="007A7268"/>
    <w:rsid w:val="007A79FD"/>
    <w:rsid w:val="007B0B9D"/>
    <w:rsid w:val="007B3ED2"/>
    <w:rsid w:val="007B4BE1"/>
    <w:rsid w:val="007B5A43"/>
    <w:rsid w:val="007B709B"/>
    <w:rsid w:val="007C1343"/>
    <w:rsid w:val="007C3954"/>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4E50"/>
    <w:rsid w:val="007E7062"/>
    <w:rsid w:val="007F0E1E"/>
    <w:rsid w:val="007F29A7"/>
    <w:rsid w:val="007F7068"/>
    <w:rsid w:val="00805805"/>
    <w:rsid w:val="00805BE8"/>
    <w:rsid w:val="00806BDD"/>
    <w:rsid w:val="0080701B"/>
    <w:rsid w:val="008071CD"/>
    <w:rsid w:val="00815C20"/>
    <w:rsid w:val="00816078"/>
    <w:rsid w:val="00816B3B"/>
    <w:rsid w:val="008177E3"/>
    <w:rsid w:val="00820FAC"/>
    <w:rsid w:val="00823AA9"/>
    <w:rsid w:val="008255B9"/>
    <w:rsid w:val="008257EF"/>
    <w:rsid w:val="00825CD8"/>
    <w:rsid w:val="00827324"/>
    <w:rsid w:val="00831426"/>
    <w:rsid w:val="00837458"/>
    <w:rsid w:val="00837AAE"/>
    <w:rsid w:val="00841D75"/>
    <w:rsid w:val="008429AD"/>
    <w:rsid w:val="008429DB"/>
    <w:rsid w:val="00850C75"/>
    <w:rsid w:val="00850E39"/>
    <w:rsid w:val="00851B4C"/>
    <w:rsid w:val="00852684"/>
    <w:rsid w:val="00852B67"/>
    <w:rsid w:val="0085477A"/>
    <w:rsid w:val="00855107"/>
    <w:rsid w:val="00855173"/>
    <w:rsid w:val="008557D9"/>
    <w:rsid w:val="00855BF7"/>
    <w:rsid w:val="00856214"/>
    <w:rsid w:val="008600BD"/>
    <w:rsid w:val="00862089"/>
    <w:rsid w:val="00862777"/>
    <w:rsid w:val="00864E59"/>
    <w:rsid w:val="00866D5B"/>
    <w:rsid w:val="00866FF5"/>
    <w:rsid w:val="008715FA"/>
    <w:rsid w:val="008724BF"/>
    <w:rsid w:val="00873E1F"/>
    <w:rsid w:val="00874C16"/>
    <w:rsid w:val="008775E4"/>
    <w:rsid w:val="00880331"/>
    <w:rsid w:val="00880648"/>
    <w:rsid w:val="008864AB"/>
    <w:rsid w:val="00886D1F"/>
    <w:rsid w:val="00887381"/>
    <w:rsid w:val="00890928"/>
    <w:rsid w:val="00890A99"/>
    <w:rsid w:val="00891EE1"/>
    <w:rsid w:val="00893987"/>
    <w:rsid w:val="00894411"/>
    <w:rsid w:val="008963EF"/>
    <w:rsid w:val="00896629"/>
    <w:rsid w:val="0089688E"/>
    <w:rsid w:val="008A08BC"/>
    <w:rsid w:val="008A1AFB"/>
    <w:rsid w:val="008A1FBE"/>
    <w:rsid w:val="008A422F"/>
    <w:rsid w:val="008A59CB"/>
    <w:rsid w:val="008A5D20"/>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F04AC"/>
    <w:rsid w:val="008F4DD1"/>
    <w:rsid w:val="008F6056"/>
    <w:rsid w:val="009024EF"/>
    <w:rsid w:val="00902C07"/>
    <w:rsid w:val="00905050"/>
    <w:rsid w:val="009053D2"/>
    <w:rsid w:val="009057E5"/>
    <w:rsid w:val="00905804"/>
    <w:rsid w:val="009101E2"/>
    <w:rsid w:val="00910264"/>
    <w:rsid w:val="00912773"/>
    <w:rsid w:val="00915D73"/>
    <w:rsid w:val="00916077"/>
    <w:rsid w:val="009170A2"/>
    <w:rsid w:val="00917FB7"/>
    <w:rsid w:val="009208A6"/>
    <w:rsid w:val="00920C55"/>
    <w:rsid w:val="00924209"/>
    <w:rsid w:val="00924514"/>
    <w:rsid w:val="0092624D"/>
    <w:rsid w:val="00927316"/>
    <w:rsid w:val="0093276D"/>
    <w:rsid w:val="00933D12"/>
    <w:rsid w:val="00933D87"/>
    <w:rsid w:val="00937065"/>
    <w:rsid w:val="00940285"/>
    <w:rsid w:val="009415B0"/>
    <w:rsid w:val="00942184"/>
    <w:rsid w:val="00947E7E"/>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35F3"/>
    <w:rsid w:val="00983910"/>
    <w:rsid w:val="0098608E"/>
    <w:rsid w:val="009863F5"/>
    <w:rsid w:val="009932AC"/>
    <w:rsid w:val="0099401F"/>
    <w:rsid w:val="00994351"/>
    <w:rsid w:val="00996A8F"/>
    <w:rsid w:val="009A01CD"/>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16A9"/>
    <w:rsid w:val="009E1CB5"/>
    <w:rsid w:val="009E375F"/>
    <w:rsid w:val="009E39D4"/>
    <w:rsid w:val="009E5401"/>
    <w:rsid w:val="009E6F50"/>
    <w:rsid w:val="009E7DC1"/>
    <w:rsid w:val="009F50AB"/>
    <w:rsid w:val="009F6DBA"/>
    <w:rsid w:val="00A0758F"/>
    <w:rsid w:val="00A132A5"/>
    <w:rsid w:val="00A1570A"/>
    <w:rsid w:val="00A17031"/>
    <w:rsid w:val="00A17541"/>
    <w:rsid w:val="00A17DFB"/>
    <w:rsid w:val="00A211B4"/>
    <w:rsid w:val="00A26829"/>
    <w:rsid w:val="00A30395"/>
    <w:rsid w:val="00A32706"/>
    <w:rsid w:val="00A32DEC"/>
    <w:rsid w:val="00A33DDF"/>
    <w:rsid w:val="00A34547"/>
    <w:rsid w:val="00A35E60"/>
    <w:rsid w:val="00A36E5A"/>
    <w:rsid w:val="00A376B7"/>
    <w:rsid w:val="00A401ED"/>
    <w:rsid w:val="00A41BF5"/>
    <w:rsid w:val="00A44778"/>
    <w:rsid w:val="00A455BA"/>
    <w:rsid w:val="00A468AF"/>
    <w:rsid w:val="00A469E7"/>
    <w:rsid w:val="00A50F57"/>
    <w:rsid w:val="00A55BE7"/>
    <w:rsid w:val="00A604A4"/>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DC8"/>
    <w:rsid w:val="00A85310"/>
    <w:rsid w:val="00A85DBC"/>
    <w:rsid w:val="00A87FEB"/>
    <w:rsid w:val="00A9154A"/>
    <w:rsid w:val="00A93F9F"/>
    <w:rsid w:val="00A9420E"/>
    <w:rsid w:val="00A953E9"/>
    <w:rsid w:val="00A97648"/>
    <w:rsid w:val="00A97754"/>
    <w:rsid w:val="00AA1354"/>
    <w:rsid w:val="00AA1CFD"/>
    <w:rsid w:val="00AA2239"/>
    <w:rsid w:val="00AA293C"/>
    <w:rsid w:val="00AA33D2"/>
    <w:rsid w:val="00AA5411"/>
    <w:rsid w:val="00AA78F3"/>
    <w:rsid w:val="00AB0C57"/>
    <w:rsid w:val="00AB1195"/>
    <w:rsid w:val="00AB4182"/>
    <w:rsid w:val="00AB51B5"/>
    <w:rsid w:val="00AC27DB"/>
    <w:rsid w:val="00AC390E"/>
    <w:rsid w:val="00AC4130"/>
    <w:rsid w:val="00AC4F62"/>
    <w:rsid w:val="00AC6D6B"/>
    <w:rsid w:val="00AD2A74"/>
    <w:rsid w:val="00AD7736"/>
    <w:rsid w:val="00AE0A0C"/>
    <w:rsid w:val="00AE10CE"/>
    <w:rsid w:val="00AE495E"/>
    <w:rsid w:val="00AE70D4"/>
    <w:rsid w:val="00AE7868"/>
    <w:rsid w:val="00AF0407"/>
    <w:rsid w:val="00AF2359"/>
    <w:rsid w:val="00AF4D8B"/>
    <w:rsid w:val="00B067CA"/>
    <w:rsid w:val="00B12B26"/>
    <w:rsid w:val="00B1349D"/>
    <w:rsid w:val="00B163F8"/>
    <w:rsid w:val="00B2226D"/>
    <w:rsid w:val="00B2472D"/>
    <w:rsid w:val="00B24CA0"/>
    <w:rsid w:val="00B2549F"/>
    <w:rsid w:val="00B25C59"/>
    <w:rsid w:val="00B34188"/>
    <w:rsid w:val="00B40C1D"/>
    <w:rsid w:val="00B41075"/>
    <w:rsid w:val="00B4108D"/>
    <w:rsid w:val="00B41254"/>
    <w:rsid w:val="00B44BA7"/>
    <w:rsid w:val="00B47D95"/>
    <w:rsid w:val="00B526B2"/>
    <w:rsid w:val="00B57265"/>
    <w:rsid w:val="00B633AE"/>
    <w:rsid w:val="00B6647D"/>
    <w:rsid w:val="00B665D2"/>
    <w:rsid w:val="00B6737C"/>
    <w:rsid w:val="00B70D6A"/>
    <w:rsid w:val="00B7214D"/>
    <w:rsid w:val="00B74372"/>
    <w:rsid w:val="00B75525"/>
    <w:rsid w:val="00B768C4"/>
    <w:rsid w:val="00B80283"/>
    <w:rsid w:val="00B8095F"/>
    <w:rsid w:val="00B80B0C"/>
    <w:rsid w:val="00B80B11"/>
    <w:rsid w:val="00B81E4E"/>
    <w:rsid w:val="00B831AE"/>
    <w:rsid w:val="00B8446C"/>
    <w:rsid w:val="00B84F66"/>
    <w:rsid w:val="00B851ED"/>
    <w:rsid w:val="00B871DB"/>
    <w:rsid w:val="00B87725"/>
    <w:rsid w:val="00B902B7"/>
    <w:rsid w:val="00B92B63"/>
    <w:rsid w:val="00B9654A"/>
    <w:rsid w:val="00BA06F3"/>
    <w:rsid w:val="00BA259A"/>
    <w:rsid w:val="00BA259C"/>
    <w:rsid w:val="00BA29D3"/>
    <w:rsid w:val="00BA307F"/>
    <w:rsid w:val="00BA3C80"/>
    <w:rsid w:val="00BA42F7"/>
    <w:rsid w:val="00BA5280"/>
    <w:rsid w:val="00BA5373"/>
    <w:rsid w:val="00BA5B64"/>
    <w:rsid w:val="00BB14F1"/>
    <w:rsid w:val="00BB2056"/>
    <w:rsid w:val="00BB3424"/>
    <w:rsid w:val="00BB572E"/>
    <w:rsid w:val="00BB583B"/>
    <w:rsid w:val="00BB74FD"/>
    <w:rsid w:val="00BC1CD1"/>
    <w:rsid w:val="00BC5982"/>
    <w:rsid w:val="00BC60BF"/>
    <w:rsid w:val="00BD04E6"/>
    <w:rsid w:val="00BD28BF"/>
    <w:rsid w:val="00BD6404"/>
    <w:rsid w:val="00BE33AE"/>
    <w:rsid w:val="00BF046F"/>
    <w:rsid w:val="00BF235D"/>
    <w:rsid w:val="00BF3091"/>
    <w:rsid w:val="00BF6ED4"/>
    <w:rsid w:val="00C01D50"/>
    <w:rsid w:val="00C02F7C"/>
    <w:rsid w:val="00C056DC"/>
    <w:rsid w:val="00C071AA"/>
    <w:rsid w:val="00C1329B"/>
    <w:rsid w:val="00C16B7A"/>
    <w:rsid w:val="00C17DDA"/>
    <w:rsid w:val="00C21336"/>
    <w:rsid w:val="00C21EA5"/>
    <w:rsid w:val="00C238AE"/>
    <w:rsid w:val="00C23F0D"/>
    <w:rsid w:val="00C24C05"/>
    <w:rsid w:val="00C24D2F"/>
    <w:rsid w:val="00C26222"/>
    <w:rsid w:val="00C26EAC"/>
    <w:rsid w:val="00C279F0"/>
    <w:rsid w:val="00C30B97"/>
    <w:rsid w:val="00C31283"/>
    <w:rsid w:val="00C324DE"/>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2AB3"/>
    <w:rsid w:val="00C63B10"/>
    <w:rsid w:val="00C649BD"/>
    <w:rsid w:val="00C65891"/>
    <w:rsid w:val="00C66AC9"/>
    <w:rsid w:val="00C724D3"/>
    <w:rsid w:val="00C77DD9"/>
    <w:rsid w:val="00C81EC4"/>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1D32"/>
    <w:rsid w:val="00CC25B4"/>
    <w:rsid w:val="00CC5F88"/>
    <w:rsid w:val="00CC69C8"/>
    <w:rsid w:val="00CC77A2"/>
    <w:rsid w:val="00CD2404"/>
    <w:rsid w:val="00CD2C8C"/>
    <w:rsid w:val="00CD3034"/>
    <w:rsid w:val="00CD307E"/>
    <w:rsid w:val="00CD65A0"/>
    <w:rsid w:val="00CD6A1B"/>
    <w:rsid w:val="00CE0283"/>
    <w:rsid w:val="00CE0A7F"/>
    <w:rsid w:val="00CE1718"/>
    <w:rsid w:val="00CE1E9E"/>
    <w:rsid w:val="00CE2400"/>
    <w:rsid w:val="00CE72B1"/>
    <w:rsid w:val="00CE75CB"/>
    <w:rsid w:val="00CF4156"/>
    <w:rsid w:val="00CF4CBA"/>
    <w:rsid w:val="00D02056"/>
    <w:rsid w:val="00D03D00"/>
    <w:rsid w:val="00D058B8"/>
    <w:rsid w:val="00D05B44"/>
    <w:rsid w:val="00D05C30"/>
    <w:rsid w:val="00D0640C"/>
    <w:rsid w:val="00D064A2"/>
    <w:rsid w:val="00D100A7"/>
    <w:rsid w:val="00D11359"/>
    <w:rsid w:val="00D16512"/>
    <w:rsid w:val="00D30C37"/>
    <w:rsid w:val="00D3188C"/>
    <w:rsid w:val="00D35F9B"/>
    <w:rsid w:val="00D36B69"/>
    <w:rsid w:val="00D4054D"/>
    <w:rsid w:val="00D408DD"/>
    <w:rsid w:val="00D432CD"/>
    <w:rsid w:val="00D45D72"/>
    <w:rsid w:val="00D46EE4"/>
    <w:rsid w:val="00D46F12"/>
    <w:rsid w:val="00D51661"/>
    <w:rsid w:val="00D520E4"/>
    <w:rsid w:val="00D53A38"/>
    <w:rsid w:val="00D54CCE"/>
    <w:rsid w:val="00D55EF1"/>
    <w:rsid w:val="00D575DD"/>
    <w:rsid w:val="00D57DFA"/>
    <w:rsid w:val="00D6059A"/>
    <w:rsid w:val="00D64F08"/>
    <w:rsid w:val="00D67BD1"/>
    <w:rsid w:val="00D67FCF"/>
    <w:rsid w:val="00D709CE"/>
    <w:rsid w:val="00D70BE3"/>
    <w:rsid w:val="00D71F73"/>
    <w:rsid w:val="00D7363D"/>
    <w:rsid w:val="00D80786"/>
    <w:rsid w:val="00D81CAB"/>
    <w:rsid w:val="00D8576F"/>
    <w:rsid w:val="00D8677F"/>
    <w:rsid w:val="00D97F0C"/>
    <w:rsid w:val="00DA0758"/>
    <w:rsid w:val="00DA3A86"/>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E31F0"/>
    <w:rsid w:val="00DE3D1C"/>
    <w:rsid w:val="00DE3F1A"/>
    <w:rsid w:val="00DE4006"/>
    <w:rsid w:val="00DF418D"/>
    <w:rsid w:val="00DF434B"/>
    <w:rsid w:val="00DF5436"/>
    <w:rsid w:val="00DF726A"/>
    <w:rsid w:val="00E0227D"/>
    <w:rsid w:val="00E03C5C"/>
    <w:rsid w:val="00E04B84"/>
    <w:rsid w:val="00E06466"/>
    <w:rsid w:val="00E06FDA"/>
    <w:rsid w:val="00E076DE"/>
    <w:rsid w:val="00E160A5"/>
    <w:rsid w:val="00E1713D"/>
    <w:rsid w:val="00E17C14"/>
    <w:rsid w:val="00E17E75"/>
    <w:rsid w:val="00E20A43"/>
    <w:rsid w:val="00E20CBA"/>
    <w:rsid w:val="00E23898"/>
    <w:rsid w:val="00E30F2F"/>
    <w:rsid w:val="00E319F1"/>
    <w:rsid w:val="00E33CD2"/>
    <w:rsid w:val="00E36749"/>
    <w:rsid w:val="00E37610"/>
    <w:rsid w:val="00E40E90"/>
    <w:rsid w:val="00E41E4B"/>
    <w:rsid w:val="00E45C7E"/>
    <w:rsid w:val="00E531EB"/>
    <w:rsid w:val="00E54874"/>
    <w:rsid w:val="00E54B6F"/>
    <w:rsid w:val="00E54FBB"/>
    <w:rsid w:val="00E55ACA"/>
    <w:rsid w:val="00E57B74"/>
    <w:rsid w:val="00E63F84"/>
    <w:rsid w:val="00E65356"/>
    <w:rsid w:val="00E65BC6"/>
    <w:rsid w:val="00E661FF"/>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657"/>
    <w:rsid w:val="00EA3B4F"/>
    <w:rsid w:val="00EA3C24"/>
    <w:rsid w:val="00EA479A"/>
    <w:rsid w:val="00EA73DF"/>
    <w:rsid w:val="00EA7DDB"/>
    <w:rsid w:val="00EB0A8B"/>
    <w:rsid w:val="00EB17D2"/>
    <w:rsid w:val="00EB61AE"/>
    <w:rsid w:val="00EB627B"/>
    <w:rsid w:val="00EB62AC"/>
    <w:rsid w:val="00EB752D"/>
    <w:rsid w:val="00EB7882"/>
    <w:rsid w:val="00EC322D"/>
    <w:rsid w:val="00EC3696"/>
    <w:rsid w:val="00EC4D2C"/>
    <w:rsid w:val="00ED383A"/>
    <w:rsid w:val="00ED5A9D"/>
    <w:rsid w:val="00EE4799"/>
    <w:rsid w:val="00EE6789"/>
    <w:rsid w:val="00EF0A0D"/>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87A"/>
    <w:rsid w:val="00F33E8D"/>
    <w:rsid w:val="00F35516"/>
    <w:rsid w:val="00F35790"/>
    <w:rsid w:val="00F4136D"/>
    <w:rsid w:val="00F4212E"/>
    <w:rsid w:val="00F42C20"/>
    <w:rsid w:val="00F4316D"/>
    <w:rsid w:val="00F43C3E"/>
    <w:rsid w:val="00F43E34"/>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70E1"/>
    <w:rsid w:val="00F77A40"/>
    <w:rsid w:val="00F77C67"/>
    <w:rsid w:val="00F77EB0"/>
    <w:rsid w:val="00F824E6"/>
    <w:rsid w:val="00F83E6C"/>
    <w:rsid w:val="00F8602A"/>
    <w:rsid w:val="00F87CDD"/>
    <w:rsid w:val="00F9251E"/>
    <w:rsid w:val="00F92770"/>
    <w:rsid w:val="00F933F0"/>
    <w:rsid w:val="00F937A3"/>
    <w:rsid w:val="00F93D37"/>
    <w:rsid w:val="00F94715"/>
    <w:rsid w:val="00F9643A"/>
    <w:rsid w:val="00F96A3D"/>
    <w:rsid w:val="00F97A8B"/>
    <w:rsid w:val="00FA4718"/>
    <w:rsid w:val="00FA5848"/>
    <w:rsid w:val="00FA7F3D"/>
    <w:rsid w:val="00FA7F61"/>
    <w:rsid w:val="00FB38D8"/>
    <w:rsid w:val="00FC051F"/>
    <w:rsid w:val="00FC06FF"/>
    <w:rsid w:val="00FC69B4"/>
    <w:rsid w:val="00FC69DB"/>
    <w:rsid w:val="00FC6A43"/>
    <w:rsid w:val="00FD0694"/>
    <w:rsid w:val="00FD25BE"/>
    <w:rsid w:val="00FD2E70"/>
    <w:rsid w:val="00FD7AA7"/>
    <w:rsid w:val="00FE1303"/>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95580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31405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746.zip"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TSG_RAN/WG4_Radio/TSGR4_95_e/Docs/R4-2006746.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6746.zip"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TSG_RAN/WG4_Radio/TSGR4_95_e/Docs/R4-200674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5_e/Docs/R4-20067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0D396-F726-406E-B354-05AEA4EE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11</Pages>
  <Words>3610</Words>
  <Characters>20583</Characters>
  <Application>Microsoft Office Word</Application>
  <DocSecurity>0</DocSecurity>
  <Lines>171</Lines>
  <Paragraphs>48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24145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14</cp:revision>
  <cp:lastPrinted>2019-04-25T01:09:00Z</cp:lastPrinted>
  <dcterms:created xsi:type="dcterms:W3CDTF">2020-06-01T13:24:00Z</dcterms:created>
  <dcterms:modified xsi:type="dcterms:W3CDTF">2020-06-05T03:26:00Z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(3)7OHU67ys1bn59p7aIWc8sSjjBdlo9oFrcovfWHG+apWPl9UbapZw7/dLsH3suCpPYmUPCMZd
SBYYwXv2hLPasOPtYGdMxr6UHqoTvt6zZZkxtpcW81OgwTULmCuX/5al9YNFHB5G/wmXt2bY
ONwF1fCzg5u1pOcNIJpBEDk/nWq8L1KwyDL86ySSX6BqcoA6YNTV7Nar+PQ+uyOF6OnqKYsZ
ictI0rbA4Ts3FxZpIK</vt:lpwstr>
  </property>
  <property fmtid="{D5CDD505-2E9C-101B-9397-08002B2CF9AE}" pid="10" name="_2015_ms_pID_7253431">
    <vt:lpwstr>bJrJLKZlT3LsBSm7tEgppHu1gT0k7lZhFtkZDf28Y4UAUkalcj1ZTL
Ojjy8hqcr8SWauswgPA1GeWjogR6nOhR4qF7y4ncPB1JkTkQwyErEEOjfzpaWj4UleppGIPP
ihSv70Lj0SacAuKYy66IrIz3OHpQBSPm1xQuVJbRBl3tCgJ5g6cr/sVjjSjL3BrHtl7XsAcT
DZ8bMOmmfRVbSE4A2WvZTVrF5l3Zz/JkFZNH</vt:lpwstr>
  </property>
  <property fmtid="{D5CDD505-2E9C-101B-9397-08002B2CF9AE}" pid="11" name="_2015_ms_pID_7253432">
    <vt:lpwstr>NQ==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ies>
</file>